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587"/>
        <w:gridCol w:w="491"/>
        <w:gridCol w:w="29"/>
        <w:gridCol w:w="511"/>
        <w:gridCol w:w="9"/>
        <w:gridCol w:w="621"/>
        <w:gridCol w:w="360"/>
        <w:gridCol w:w="6210"/>
      </w:tblGrid>
      <w:tr w:rsidR="00820728" w:rsidTr="007D07A0">
        <w:trPr>
          <w:trHeight w:val="530"/>
        </w:trPr>
        <w:tc>
          <w:tcPr>
            <w:tcW w:w="10818" w:type="dxa"/>
            <w:gridSpan w:val="8"/>
            <w:shd w:val="clear" w:color="auto" w:fill="BFBFBF" w:themeFill="background1" w:themeFillShade="BF"/>
            <w:vAlign w:val="center"/>
          </w:tcPr>
          <w:p w:rsidR="00820728" w:rsidRPr="00820728" w:rsidRDefault="00820728" w:rsidP="00712960">
            <w:pPr>
              <w:widowControl w:val="0"/>
              <w:spacing w:after="0" w:line="223" w:lineRule="auto"/>
              <w:jc w:val="center"/>
              <w:rPr>
                <w:b/>
                <w:bCs/>
                <w:sz w:val="32"/>
                <w:szCs w:val="32"/>
                <w14:ligatures w14:val="none"/>
              </w:rPr>
            </w:pPr>
            <w:r>
              <w:rPr>
                <w:b/>
                <w:bCs/>
                <w:sz w:val="32"/>
                <w:szCs w:val="32"/>
                <w14:ligatures w14:val="none"/>
              </w:rPr>
              <w:t>Checklist for Review of Secondary Curriculum Matrices</w:t>
            </w:r>
          </w:p>
        </w:tc>
      </w:tr>
      <w:tr w:rsidR="00820728" w:rsidTr="007D07A0">
        <w:trPr>
          <w:trHeight w:val="530"/>
        </w:trPr>
        <w:tc>
          <w:tcPr>
            <w:tcW w:w="4608" w:type="dxa"/>
            <w:gridSpan w:val="7"/>
          </w:tcPr>
          <w:p w:rsidR="00820728" w:rsidRDefault="00820728" w:rsidP="00682EA2">
            <w:pPr>
              <w:spacing w:after="0"/>
              <w:rPr>
                <w:b/>
              </w:rPr>
            </w:pPr>
            <w:r w:rsidRPr="00820728">
              <w:rPr>
                <w:b/>
              </w:rPr>
              <w:t>Course:</w:t>
            </w:r>
            <w:r w:rsidR="00CF1B62">
              <w:rPr>
                <w:b/>
              </w:rPr>
              <w:t xml:space="preserve"> </w:t>
            </w:r>
            <w:r w:rsidR="00F20178">
              <w:rPr>
                <w:b/>
              </w:rPr>
              <w:t xml:space="preserve">Chemistry </w:t>
            </w:r>
            <w:r w:rsidR="00682EA2">
              <w:rPr>
                <w:b/>
              </w:rPr>
              <w:t>HL</w:t>
            </w:r>
          </w:p>
          <w:p w:rsidR="00936029" w:rsidRDefault="00936029" w:rsidP="00682EA2">
            <w:pPr>
              <w:spacing w:after="0"/>
              <w:rPr>
                <w:b/>
                <w:color w:val="FF0000"/>
              </w:rPr>
            </w:pPr>
          </w:p>
          <w:p w:rsidR="008C5A93" w:rsidRPr="00936029" w:rsidRDefault="008C5A93" w:rsidP="00682EA2">
            <w:pPr>
              <w:spacing w:after="0"/>
              <w:rPr>
                <w:color w:val="FF0000"/>
              </w:rPr>
            </w:pPr>
          </w:p>
        </w:tc>
        <w:tc>
          <w:tcPr>
            <w:tcW w:w="6210" w:type="dxa"/>
          </w:tcPr>
          <w:p w:rsidR="00820728" w:rsidRPr="00820728" w:rsidRDefault="00820728" w:rsidP="00712960">
            <w:pPr>
              <w:spacing w:after="0"/>
            </w:pPr>
            <w:r w:rsidRPr="00820728">
              <w:rPr>
                <w:b/>
              </w:rPr>
              <w:t>Reviewer:</w:t>
            </w:r>
            <w:r w:rsidR="00CF1B62">
              <w:rPr>
                <w:b/>
              </w:rPr>
              <w:t xml:space="preserve"> </w:t>
            </w:r>
            <w:r w:rsidR="00F20178">
              <w:rPr>
                <w:b/>
              </w:rPr>
              <w:t>KGR</w:t>
            </w:r>
          </w:p>
          <w:p w:rsidR="00820728" w:rsidRPr="00820728" w:rsidRDefault="00820728" w:rsidP="008C5A93">
            <w:pPr>
              <w:spacing w:after="0"/>
            </w:pPr>
            <w:r w:rsidRPr="00820728">
              <w:rPr>
                <w:b/>
              </w:rPr>
              <w:t>Review Date:</w:t>
            </w:r>
            <w:r w:rsidR="008C5A93">
              <w:rPr>
                <w:b/>
              </w:rPr>
              <w:t xml:space="preserve"> 8/7/2013</w:t>
            </w:r>
          </w:p>
        </w:tc>
      </w:tr>
      <w:tr w:rsidR="00820728" w:rsidTr="007D07A0">
        <w:tc>
          <w:tcPr>
            <w:tcW w:w="10818" w:type="dxa"/>
            <w:gridSpan w:val="8"/>
            <w:shd w:val="clear" w:color="auto" w:fill="E5B8B7" w:themeFill="accent2" w:themeFillTint="66"/>
          </w:tcPr>
          <w:p w:rsidR="00820728" w:rsidRPr="00712960" w:rsidRDefault="00820728" w:rsidP="00712960">
            <w:pPr>
              <w:spacing w:after="0"/>
              <w:rPr>
                <w:b/>
              </w:rPr>
            </w:pPr>
            <w:r w:rsidRPr="00712960">
              <w:rPr>
                <w:b/>
                <w:shd w:val="clear" w:color="auto" w:fill="E5B8B7" w:themeFill="accent2" w:themeFillTint="66"/>
              </w:rPr>
              <w:t>MATRICES: How does the current matrix reflect the criteria below?</w:t>
            </w:r>
          </w:p>
        </w:tc>
      </w:tr>
      <w:tr w:rsidR="00820728" w:rsidTr="007D07A0">
        <w:trPr>
          <w:cantSplit/>
          <w:trHeight w:val="1457"/>
        </w:trPr>
        <w:tc>
          <w:tcPr>
            <w:tcW w:w="2587" w:type="dxa"/>
          </w:tcPr>
          <w:p w:rsidR="00820728" w:rsidRDefault="00820728" w:rsidP="00712960">
            <w:pPr>
              <w:widowControl w:val="0"/>
              <w:spacing w:after="0"/>
              <w:rPr>
                <w:sz w:val="18"/>
                <w:szCs w:val="18"/>
                <w14:ligatures w14:val="none"/>
              </w:rPr>
            </w:pPr>
          </w:p>
        </w:tc>
        <w:tc>
          <w:tcPr>
            <w:tcW w:w="520" w:type="dxa"/>
            <w:gridSpan w:val="2"/>
            <w:textDirection w:val="tbRl"/>
            <w:vAlign w:val="center"/>
          </w:tcPr>
          <w:p w:rsidR="00820728" w:rsidRPr="00820728" w:rsidRDefault="00820728" w:rsidP="00712960">
            <w:pPr>
              <w:spacing w:after="0"/>
              <w:ind w:left="113" w:right="113"/>
              <w:jc w:val="center"/>
              <w:rPr>
                <w:b/>
              </w:rPr>
            </w:pPr>
            <w:r w:rsidRPr="00820728">
              <w:rPr>
                <w:b/>
              </w:rPr>
              <w:t>Not Present</w:t>
            </w:r>
          </w:p>
        </w:tc>
        <w:tc>
          <w:tcPr>
            <w:tcW w:w="520" w:type="dxa"/>
            <w:gridSpan w:val="2"/>
            <w:textDirection w:val="tbRl"/>
            <w:vAlign w:val="center"/>
          </w:tcPr>
          <w:p w:rsidR="00820728" w:rsidRPr="00820728" w:rsidRDefault="00820728" w:rsidP="00712960">
            <w:pPr>
              <w:spacing w:after="0"/>
              <w:ind w:left="113" w:right="113"/>
              <w:jc w:val="center"/>
              <w:rPr>
                <w:b/>
              </w:rPr>
            </w:pPr>
            <w:r w:rsidRPr="00820728">
              <w:rPr>
                <w:b/>
              </w:rPr>
              <w:t>Good Start</w:t>
            </w:r>
          </w:p>
        </w:tc>
        <w:tc>
          <w:tcPr>
            <w:tcW w:w="621" w:type="dxa"/>
            <w:textDirection w:val="tbRl"/>
            <w:vAlign w:val="center"/>
          </w:tcPr>
          <w:p w:rsidR="00820728" w:rsidRPr="00820728" w:rsidRDefault="00820728" w:rsidP="00712960">
            <w:pPr>
              <w:spacing w:after="0"/>
              <w:ind w:left="113" w:right="113"/>
              <w:jc w:val="center"/>
              <w:rPr>
                <w:b/>
              </w:rPr>
            </w:pPr>
            <w:r w:rsidRPr="00820728">
              <w:rPr>
                <w:b/>
              </w:rPr>
              <w:t>Well on the Way</w:t>
            </w:r>
          </w:p>
        </w:tc>
        <w:tc>
          <w:tcPr>
            <w:tcW w:w="360" w:type="dxa"/>
            <w:textDirection w:val="tbRl"/>
            <w:vAlign w:val="center"/>
          </w:tcPr>
          <w:p w:rsidR="00820728" w:rsidRPr="00820728" w:rsidRDefault="00820728" w:rsidP="00712960">
            <w:pPr>
              <w:spacing w:after="0"/>
              <w:ind w:left="113" w:right="113"/>
              <w:jc w:val="center"/>
              <w:rPr>
                <w:b/>
              </w:rPr>
            </w:pPr>
            <w:r w:rsidRPr="00820728">
              <w:rPr>
                <w:b/>
              </w:rPr>
              <w:t>Exemplar</w:t>
            </w:r>
          </w:p>
        </w:tc>
        <w:tc>
          <w:tcPr>
            <w:tcW w:w="6210" w:type="dxa"/>
            <w:vAlign w:val="center"/>
          </w:tcPr>
          <w:p w:rsidR="00820728" w:rsidRPr="00BC0866" w:rsidRDefault="00BC0866" w:rsidP="00BC0866">
            <w:pPr>
              <w:spacing w:after="0"/>
              <w:jc w:val="center"/>
              <w:rPr>
                <w:b/>
                <w:sz w:val="22"/>
                <w:szCs w:val="22"/>
              </w:rPr>
            </w:pPr>
            <w:r w:rsidRPr="00BC0866">
              <w:rPr>
                <w:b/>
                <w:sz w:val="22"/>
                <w:szCs w:val="22"/>
              </w:rPr>
              <w:t>Evidence</w:t>
            </w:r>
          </w:p>
        </w:tc>
      </w:tr>
      <w:tr w:rsidR="00712960" w:rsidTr="007D07A0">
        <w:tc>
          <w:tcPr>
            <w:tcW w:w="10818" w:type="dxa"/>
            <w:gridSpan w:val="8"/>
            <w:shd w:val="clear" w:color="auto" w:fill="D9D9D9" w:themeFill="background1" w:themeFillShade="D9"/>
          </w:tcPr>
          <w:p w:rsidR="00712960" w:rsidRPr="00712960" w:rsidRDefault="00712960" w:rsidP="00712960">
            <w:pPr>
              <w:spacing w:after="0"/>
              <w:rPr>
                <w:b/>
                <w:sz w:val="22"/>
                <w:szCs w:val="22"/>
              </w:rPr>
            </w:pPr>
            <w:r w:rsidRPr="00712960">
              <w:rPr>
                <w:b/>
                <w:sz w:val="22"/>
                <w:szCs w:val="22"/>
                <w14:ligatures w14:val="none"/>
              </w:rPr>
              <w:t>Learning Focus</w:t>
            </w:r>
          </w:p>
        </w:tc>
      </w:tr>
      <w:tr w:rsidR="00820728" w:rsidRPr="00241D13" w:rsidTr="007D07A0">
        <w:tc>
          <w:tcPr>
            <w:tcW w:w="2587" w:type="dxa"/>
            <w:vAlign w:val="center"/>
          </w:tcPr>
          <w:p w:rsidR="00820728" w:rsidRPr="00820728" w:rsidRDefault="00820728" w:rsidP="00712960">
            <w:pPr>
              <w:widowControl w:val="0"/>
              <w:spacing w:after="0"/>
              <w:jc w:val="center"/>
              <w:rPr>
                <w:sz w:val="18"/>
                <w:szCs w:val="18"/>
                <w14:ligatures w14:val="none"/>
              </w:rPr>
            </w:pPr>
            <w:r>
              <w:rPr>
                <w:sz w:val="18"/>
                <w:szCs w:val="18"/>
                <w14:ligatures w14:val="none"/>
              </w:rPr>
              <w:t>Does the matrix show a clear learning focus for the course?</w:t>
            </w:r>
          </w:p>
        </w:tc>
        <w:tc>
          <w:tcPr>
            <w:tcW w:w="520" w:type="dxa"/>
            <w:gridSpan w:val="2"/>
            <w:vAlign w:val="center"/>
          </w:tcPr>
          <w:p w:rsidR="00820728" w:rsidRPr="008C5A93" w:rsidRDefault="00820728" w:rsidP="00712960">
            <w:pPr>
              <w:spacing w:after="0"/>
              <w:jc w:val="center"/>
            </w:pPr>
            <w:r w:rsidRPr="008C5A93">
              <w:t>NP</w:t>
            </w:r>
          </w:p>
        </w:tc>
        <w:tc>
          <w:tcPr>
            <w:tcW w:w="520" w:type="dxa"/>
            <w:gridSpan w:val="2"/>
            <w:vAlign w:val="center"/>
          </w:tcPr>
          <w:p w:rsidR="00820728" w:rsidRPr="007D07A0" w:rsidRDefault="00820728" w:rsidP="00712960">
            <w:pPr>
              <w:spacing w:after="0"/>
              <w:jc w:val="center"/>
            </w:pPr>
            <w:r w:rsidRPr="007D07A0">
              <w:t>GS</w:t>
            </w:r>
          </w:p>
        </w:tc>
        <w:tc>
          <w:tcPr>
            <w:tcW w:w="621" w:type="dxa"/>
            <w:vAlign w:val="center"/>
          </w:tcPr>
          <w:p w:rsidR="00820728" w:rsidRPr="008C5A93" w:rsidRDefault="00820728" w:rsidP="00712960">
            <w:pPr>
              <w:spacing w:after="0"/>
              <w:jc w:val="center"/>
              <w:rPr>
                <w:u w:val="single"/>
              </w:rPr>
            </w:pPr>
            <w:r w:rsidRPr="008C5A93">
              <w:rPr>
                <w:u w:val="single"/>
              </w:rPr>
              <w:t>WW</w:t>
            </w:r>
          </w:p>
        </w:tc>
        <w:tc>
          <w:tcPr>
            <w:tcW w:w="360" w:type="dxa"/>
            <w:vAlign w:val="center"/>
          </w:tcPr>
          <w:p w:rsidR="00820728" w:rsidRPr="007D07A0" w:rsidRDefault="00820728" w:rsidP="00712960">
            <w:pPr>
              <w:spacing w:after="0"/>
              <w:jc w:val="center"/>
            </w:pPr>
            <w:r w:rsidRPr="007D07A0">
              <w:t>E</w:t>
            </w:r>
          </w:p>
        </w:tc>
        <w:tc>
          <w:tcPr>
            <w:tcW w:w="6210" w:type="dxa"/>
            <w:vAlign w:val="center"/>
          </w:tcPr>
          <w:p w:rsidR="00820728" w:rsidRPr="00241D13" w:rsidRDefault="008C5A93" w:rsidP="000B7F3A">
            <w:pPr>
              <w:spacing w:after="0" w:line="240" w:lineRule="auto"/>
            </w:pPr>
            <w:r>
              <w:t>A good start to the matrix—there looks to be  accurate representation of the DP concepts/constructs</w:t>
            </w:r>
          </w:p>
        </w:tc>
      </w:tr>
      <w:tr w:rsidR="00820728" w:rsidRPr="00241D13" w:rsidTr="007D07A0">
        <w:trPr>
          <w:trHeight w:val="890"/>
        </w:trPr>
        <w:tc>
          <w:tcPr>
            <w:tcW w:w="2587" w:type="dxa"/>
          </w:tcPr>
          <w:p w:rsidR="00820728" w:rsidRPr="00820728" w:rsidRDefault="00820728" w:rsidP="00712960">
            <w:pPr>
              <w:widowControl w:val="0"/>
              <w:spacing w:after="0"/>
              <w:rPr>
                <w:sz w:val="18"/>
                <w:szCs w:val="18"/>
                <w14:ligatures w14:val="none"/>
              </w:rPr>
            </w:pPr>
            <w:r>
              <w:rPr>
                <w:sz w:val="18"/>
                <w:szCs w:val="18"/>
                <w14:ligatures w14:val="none"/>
              </w:rPr>
              <w:t>Is it clear what concepts are to be taught and assessed during the course?</w:t>
            </w:r>
          </w:p>
        </w:tc>
        <w:tc>
          <w:tcPr>
            <w:tcW w:w="520" w:type="dxa"/>
            <w:gridSpan w:val="2"/>
            <w:vAlign w:val="center"/>
          </w:tcPr>
          <w:p w:rsidR="00820728" w:rsidRPr="008C5A93" w:rsidRDefault="00820728" w:rsidP="00712960">
            <w:pPr>
              <w:spacing w:after="0"/>
              <w:jc w:val="center"/>
            </w:pPr>
            <w:r w:rsidRPr="008C5A93">
              <w:t>NP</w:t>
            </w:r>
          </w:p>
        </w:tc>
        <w:tc>
          <w:tcPr>
            <w:tcW w:w="520" w:type="dxa"/>
            <w:gridSpan w:val="2"/>
            <w:vAlign w:val="center"/>
          </w:tcPr>
          <w:p w:rsidR="00820728" w:rsidRPr="008C5A93" w:rsidRDefault="00820728" w:rsidP="00712960">
            <w:pPr>
              <w:spacing w:after="0"/>
              <w:jc w:val="center"/>
              <w:rPr>
                <w:u w:val="single"/>
              </w:rPr>
            </w:pPr>
            <w:r w:rsidRPr="008C5A93">
              <w:rPr>
                <w:u w:val="single"/>
              </w:rPr>
              <w:t>GS</w:t>
            </w:r>
          </w:p>
        </w:tc>
        <w:tc>
          <w:tcPr>
            <w:tcW w:w="621" w:type="dxa"/>
            <w:vAlign w:val="center"/>
          </w:tcPr>
          <w:p w:rsidR="00820728" w:rsidRPr="007D07A0" w:rsidRDefault="00820728" w:rsidP="00712960">
            <w:pPr>
              <w:spacing w:after="0"/>
              <w:jc w:val="center"/>
            </w:pPr>
            <w:r w:rsidRPr="007D07A0">
              <w:t>WW</w:t>
            </w:r>
          </w:p>
        </w:tc>
        <w:tc>
          <w:tcPr>
            <w:tcW w:w="360" w:type="dxa"/>
            <w:vAlign w:val="center"/>
          </w:tcPr>
          <w:p w:rsidR="00820728" w:rsidRPr="007D07A0" w:rsidRDefault="00820728" w:rsidP="00712960">
            <w:pPr>
              <w:spacing w:after="0"/>
              <w:jc w:val="center"/>
            </w:pPr>
            <w:r w:rsidRPr="007D07A0">
              <w:t>E</w:t>
            </w:r>
          </w:p>
        </w:tc>
        <w:tc>
          <w:tcPr>
            <w:tcW w:w="6210" w:type="dxa"/>
            <w:vAlign w:val="center"/>
          </w:tcPr>
          <w:p w:rsidR="00820728" w:rsidRPr="00241D13" w:rsidRDefault="008C5A93" w:rsidP="000B7F3A">
            <w:pPr>
              <w:spacing w:after="0" w:line="240" w:lineRule="auto"/>
            </w:pPr>
            <w:r>
              <w:t>It is clear which concepts are to be taught as well as where they fall within the DP curriculum framework.</w:t>
            </w:r>
          </w:p>
        </w:tc>
      </w:tr>
      <w:tr w:rsidR="008C5A93" w:rsidRPr="00241D13" w:rsidTr="007D07A0">
        <w:tc>
          <w:tcPr>
            <w:tcW w:w="2587" w:type="dxa"/>
          </w:tcPr>
          <w:p w:rsidR="008C5A93" w:rsidRPr="00820728" w:rsidRDefault="008C5A93" w:rsidP="00712960">
            <w:pPr>
              <w:widowControl w:val="0"/>
              <w:spacing w:after="0"/>
              <w:rPr>
                <w:sz w:val="18"/>
                <w:szCs w:val="18"/>
                <w14:ligatures w14:val="none"/>
              </w:rPr>
            </w:pPr>
            <w:r>
              <w:rPr>
                <w:sz w:val="18"/>
                <w:szCs w:val="18"/>
                <w14:ligatures w14:val="none"/>
              </w:rPr>
              <w:t xml:space="preserve">Is it clear </w:t>
            </w:r>
            <w:proofErr w:type="gramStart"/>
            <w:r>
              <w:rPr>
                <w:sz w:val="18"/>
                <w:szCs w:val="18"/>
                <w14:ligatures w14:val="none"/>
              </w:rPr>
              <w:t>which  of</w:t>
            </w:r>
            <w:proofErr w:type="gramEnd"/>
            <w:r>
              <w:rPr>
                <w:sz w:val="18"/>
                <w:szCs w:val="18"/>
                <w14:ligatures w14:val="none"/>
              </w:rPr>
              <w:t xml:space="preserve"> the Common Core Learning Standards (CCLS) are to be taught and assessed during the course?</w:t>
            </w:r>
          </w:p>
        </w:tc>
        <w:tc>
          <w:tcPr>
            <w:tcW w:w="520" w:type="dxa"/>
            <w:gridSpan w:val="2"/>
            <w:vAlign w:val="center"/>
          </w:tcPr>
          <w:p w:rsidR="008C5A93" w:rsidRPr="00F20178" w:rsidRDefault="008C5A93" w:rsidP="00712960">
            <w:pPr>
              <w:spacing w:after="0"/>
              <w:jc w:val="center"/>
              <w:rPr>
                <w:u w:val="single"/>
              </w:rPr>
            </w:pPr>
            <w:r w:rsidRPr="00F20178">
              <w:rPr>
                <w:u w:val="single"/>
              </w:rPr>
              <w:t>NP</w:t>
            </w:r>
          </w:p>
        </w:tc>
        <w:tc>
          <w:tcPr>
            <w:tcW w:w="520" w:type="dxa"/>
            <w:gridSpan w:val="2"/>
            <w:vAlign w:val="center"/>
          </w:tcPr>
          <w:p w:rsidR="008C5A93" w:rsidRPr="007D07A0" w:rsidRDefault="008C5A93" w:rsidP="00712960">
            <w:pPr>
              <w:spacing w:after="0"/>
              <w:jc w:val="center"/>
            </w:pPr>
            <w:r w:rsidRPr="007D07A0">
              <w:t>GS</w:t>
            </w:r>
          </w:p>
        </w:tc>
        <w:tc>
          <w:tcPr>
            <w:tcW w:w="621" w:type="dxa"/>
            <w:vAlign w:val="center"/>
          </w:tcPr>
          <w:p w:rsidR="008C5A93" w:rsidRPr="007D07A0" w:rsidRDefault="008C5A93" w:rsidP="00712960">
            <w:pPr>
              <w:spacing w:after="0"/>
              <w:jc w:val="center"/>
            </w:pPr>
            <w:r w:rsidRPr="007D07A0">
              <w:t>WW</w:t>
            </w:r>
          </w:p>
        </w:tc>
        <w:tc>
          <w:tcPr>
            <w:tcW w:w="360" w:type="dxa"/>
            <w:vAlign w:val="center"/>
          </w:tcPr>
          <w:p w:rsidR="008C5A93" w:rsidRPr="007D07A0" w:rsidRDefault="008C5A93" w:rsidP="00712960">
            <w:pPr>
              <w:spacing w:after="0"/>
              <w:jc w:val="center"/>
            </w:pPr>
            <w:r w:rsidRPr="007D07A0">
              <w:t>E</w:t>
            </w:r>
          </w:p>
        </w:tc>
        <w:tc>
          <w:tcPr>
            <w:tcW w:w="6210" w:type="dxa"/>
            <w:vMerge w:val="restart"/>
            <w:vAlign w:val="center"/>
          </w:tcPr>
          <w:p w:rsidR="008C5A93" w:rsidRPr="00241D13" w:rsidRDefault="008C5A93" w:rsidP="000B7F3A">
            <w:pPr>
              <w:spacing w:after="0" w:line="240" w:lineRule="auto"/>
            </w:pPr>
            <w:r>
              <w:t>While DP concepts are apparent, as well as NYS science standards and MST concepts, don’t discount the use/application of CCLS.  The standards for writing and reading textual information definitely apply to your subject area.</w:t>
            </w:r>
          </w:p>
        </w:tc>
      </w:tr>
      <w:tr w:rsidR="008C5A93" w:rsidRPr="00241D13" w:rsidTr="007D07A0">
        <w:tc>
          <w:tcPr>
            <w:tcW w:w="2587" w:type="dxa"/>
          </w:tcPr>
          <w:p w:rsidR="008C5A93" w:rsidRPr="00820728" w:rsidRDefault="008C5A93" w:rsidP="00712960">
            <w:pPr>
              <w:widowControl w:val="0"/>
              <w:spacing w:after="0"/>
              <w:rPr>
                <w:sz w:val="18"/>
                <w:szCs w:val="18"/>
                <w14:ligatures w14:val="none"/>
              </w:rPr>
            </w:pPr>
            <w:r>
              <w:rPr>
                <w:sz w:val="18"/>
                <w:szCs w:val="18"/>
                <w14:ligatures w14:val="none"/>
              </w:rPr>
              <w:t>Are all CCLS that need to be taught and assessed during the course included on the matrix?</w:t>
            </w:r>
          </w:p>
        </w:tc>
        <w:tc>
          <w:tcPr>
            <w:tcW w:w="520" w:type="dxa"/>
            <w:gridSpan w:val="2"/>
            <w:vAlign w:val="center"/>
          </w:tcPr>
          <w:p w:rsidR="008C5A93" w:rsidRPr="00F20178" w:rsidRDefault="008C5A93" w:rsidP="00712960">
            <w:pPr>
              <w:spacing w:after="0"/>
              <w:jc w:val="center"/>
              <w:rPr>
                <w:u w:val="single"/>
              </w:rPr>
            </w:pPr>
            <w:r w:rsidRPr="00F20178">
              <w:rPr>
                <w:u w:val="single"/>
              </w:rPr>
              <w:t>NP</w:t>
            </w:r>
          </w:p>
        </w:tc>
        <w:tc>
          <w:tcPr>
            <w:tcW w:w="520" w:type="dxa"/>
            <w:gridSpan w:val="2"/>
            <w:vAlign w:val="center"/>
          </w:tcPr>
          <w:p w:rsidR="008C5A93" w:rsidRPr="007D07A0" w:rsidRDefault="008C5A93" w:rsidP="00712960">
            <w:pPr>
              <w:spacing w:after="0"/>
              <w:jc w:val="center"/>
            </w:pPr>
            <w:r w:rsidRPr="007D07A0">
              <w:t>GS</w:t>
            </w:r>
          </w:p>
        </w:tc>
        <w:tc>
          <w:tcPr>
            <w:tcW w:w="621" w:type="dxa"/>
            <w:vAlign w:val="center"/>
          </w:tcPr>
          <w:p w:rsidR="008C5A93" w:rsidRPr="007D07A0" w:rsidRDefault="008C5A93" w:rsidP="00712960">
            <w:pPr>
              <w:spacing w:after="0"/>
              <w:jc w:val="center"/>
            </w:pPr>
            <w:r w:rsidRPr="007D07A0">
              <w:t>WW</w:t>
            </w:r>
          </w:p>
        </w:tc>
        <w:tc>
          <w:tcPr>
            <w:tcW w:w="360" w:type="dxa"/>
            <w:vAlign w:val="center"/>
          </w:tcPr>
          <w:p w:rsidR="008C5A93" w:rsidRPr="007D07A0" w:rsidRDefault="008C5A93" w:rsidP="00712960">
            <w:pPr>
              <w:spacing w:after="0"/>
              <w:jc w:val="center"/>
            </w:pPr>
            <w:r w:rsidRPr="007D07A0">
              <w:t>E</w:t>
            </w:r>
          </w:p>
        </w:tc>
        <w:tc>
          <w:tcPr>
            <w:tcW w:w="6210" w:type="dxa"/>
            <w:vMerge/>
            <w:vAlign w:val="center"/>
          </w:tcPr>
          <w:p w:rsidR="008C5A93" w:rsidRPr="00241D13" w:rsidRDefault="008C5A93" w:rsidP="000B7F3A">
            <w:pPr>
              <w:spacing w:after="0" w:line="240" w:lineRule="auto"/>
            </w:pPr>
          </w:p>
        </w:tc>
      </w:tr>
      <w:tr w:rsidR="00820728" w:rsidRPr="00241D13" w:rsidTr="007D07A0">
        <w:tc>
          <w:tcPr>
            <w:tcW w:w="2587" w:type="dxa"/>
          </w:tcPr>
          <w:p w:rsidR="00820728" w:rsidRPr="00820728" w:rsidRDefault="00820728" w:rsidP="00712960">
            <w:pPr>
              <w:widowControl w:val="0"/>
              <w:spacing w:after="0"/>
              <w:rPr>
                <w:sz w:val="18"/>
                <w:szCs w:val="18"/>
                <w14:ligatures w14:val="none"/>
              </w:rPr>
            </w:pPr>
            <w:r>
              <w:rPr>
                <w:sz w:val="18"/>
                <w:szCs w:val="18"/>
                <w14:ligatures w14:val="none"/>
              </w:rPr>
              <w:t>Does the matrix show necessary additional standards (NYS or other) that are to be taught and assessed?</w:t>
            </w:r>
          </w:p>
        </w:tc>
        <w:tc>
          <w:tcPr>
            <w:tcW w:w="520" w:type="dxa"/>
            <w:gridSpan w:val="2"/>
            <w:vAlign w:val="center"/>
          </w:tcPr>
          <w:p w:rsidR="00820728" w:rsidRPr="008C5A93" w:rsidRDefault="00820728" w:rsidP="000B7F3A">
            <w:pPr>
              <w:spacing w:after="0"/>
            </w:pPr>
            <w:r w:rsidRPr="008C5A93">
              <w:t>NP</w:t>
            </w:r>
          </w:p>
        </w:tc>
        <w:tc>
          <w:tcPr>
            <w:tcW w:w="520" w:type="dxa"/>
            <w:gridSpan w:val="2"/>
            <w:vAlign w:val="center"/>
          </w:tcPr>
          <w:p w:rsidR="00820728" w:rsidRPr="007D07A0" w:rsidRDefault="00820728" w:rsidP="00712960">
            <w:pPr>
              <w:spacing w:after="0"/>
              <w:jc w:val="center"/>
            </w:pPr>
            <w:r w:rsidRPr="007D07A0">
              <w:t>GS</w:t>
            </w:r>
          </w:p>
        </w:tc>
        <w:tc>
          <w:tcPr>
            <w:tcW w:w="621" w:type="dxa"/>
            <w:vAlign w:val="center"/>
          </w:tcPr>
          <w:p w:rsidR="00820728" w:rsidRPr="008C5A93" w:rsidRDefault="00820728" w:rsidP="00712960">
            <w:pPr>
              <w:spacing w:after="0"/>
              <w:jc w:val="center"/>
              <w:rPr>
                <w:u w:val="single"/>
              </w:rPr>
            </w:pPr>
            <w:r w:rsidRPr="008C5A93">
              <w:rPr>
                <w:u w:val="single"/>
              </w:rPr>
              <w:t>WW</w:t>
            </w:r>
          </w:p>
        </w:tc>
        <w:tc>
          <w:tcPr>
            <w:tcW w:w="360" w:type="dxa"/>
            <w:vAlign w:val="center"/>
          </w:tcPr>
          <w:p w:rsidR="00820728" w:rsidRPr="007D07A0" w:rsidRDefault="00820728" w:rsidP="00712960">
            <w:pPr>
              <w:spacing w:after="0"/>
              <w:jc w:val="center"/>
            </w:pPr>
            <w:r w:rsidRPr="007D07A0">
              <w:t>E</w:t>
            </w:r>
          </w:p>
        </w:tc>
        <w:tc>
          <w:tcPr>
            <w:tcW w:w="6210" w:type="dxa"/>
            <w:vAlign w:val="center"/>
          </w:tcPr>
          <w:p w:rsidR="00820728" w:rsidRPr="00241D13" w:rsidRDefault="008C5A93" w:rsidP="000B7F3A">
            <w:pPr>
              <w:spacing w:after="0" w:line="240" w:lineRule="auto"/>
            </w:pPr>
            <w:r>
              <w:t>Many DP standards/concepts represented—be sure that they are assessed with each summative assessment</w:t>
            </w:r>
          </w:p>
        </w:tc>
      </w:tr>
      <w:tr w:rsidR="00820728" w:rsidRPr="00241D13" w:rsidTr="007D07A0">
        <w:tc>
          <w:tcPr>
            <w:tcW w:w="2587" w:type="dxa"/>
          </w:tcPr>
          <w:p w:rsidR="00820728" w:rsidRPr="00820728" w:rsidRDefault="00820728" w:rsidP="00712960">
            <w:pPr>
              <w:widowControl w:val="0"/>
              <w:spacing w:after="0"/>
              <w:rPr>
                <w:sz w:val="18"/>
                <w:szCs w:val="18"/>
                <w14:ligatures w14:val="none"/>
              </w:rPr>
            </w:pPr>
            <w:r>
              <w:rPr>
                <w:sz w:val="18"/>
                <w:szCs w:val="18"/>
                <w14:ligatures w14:val="none"/>
              </w:rPr>
              <w:t>Is it clear that content/skills are to be taught in service of the larger concepts/standards identified?</w:t>
            </w:r>
          </w:p>
        </w:tc>
        <w:tc>
          <w:tcPr>
            <w:tcW w:w="520" w:type="dxa"/>
            <w:gridSpan w:val="2"/>
            <w:vAlign w:val="center"/>
          </w:tcPr>
          <w:p w:rsidR="00820728" w:rsidRPr="008C5A93" w:rsidRDefault="00820728" w:rsidP="00712960">
            <w:pPr>
              <w:spacing w:after="0"/>
              <w:jc w:val="center"/>
            </w:pPr>
            <w:r w:rsidRPr="008C5A93">
              <w:t>NP</w:t>
            </w:r>
          </w:p>
        </w:tc>
        <w:tc>
          <w:tcPr>
            <w:tcW w:w="520" w:type="dxa"/>
            <w:gridSpan w:val="2"/>
            <w:vAlign w:val="center"/>
          </w:tcPr>
          <w:p w:rsidR="00820728" w:rsidRPr="008C5A93" w:rsidRDefault="00820728" w:rsidP="00712960">
            <w:pPr>
              <w:spacing w:after="0"/>
              <w:jc w:val="center"/>
              <w:rPr>
                <w:u w:val="single"/>
              </w:rPr>
            </w:pPr>
            <w:r w:rsidRPr="008C5A93">
              <w:rPr>
                <w:u w:val="single"/>
              </w:rPr>
              <w:t>GS</w:t>
            </w:r>
          </w:p>
        </w:tc>
        <w:tc>
          <w:tcPr>
            <w:tcW w:w="621" w:type="dxa"/>
            <w:vAlign w:val="center"/>
          </w:tcPr>
          <w:p w:rsidR="00820728" w:rsidRPr="007D07A0" w:rsidRDefault="00820728" w:rsidP="00712960">
            <w:pPr>
              <w:spacing w:after="0"/>
              <w:jc w:val="center"/>
            </w:pPr>
            <w:r w:rsidRPr="007D07A0">
              <w:t>WW</w:t>
            </w:r>
          </w:p>
        </w:tc>
        <w:tc>
          <w:tcPr>
            <w:tcW w:w="360" w:type="dxa"/>
            <w:vAlign w:val="center"/>
          </w:tcPr>
          <w:p w:rsidR="00820728" w:rsidRPr="007D07A0" w:rsidRDefault="00820728" w:rsidP="00712960">
            <w:pPr>
              <w:spacing w:after="0"/>
              <w:jc w:val="center"/>
            </w:pPr>
            <w:r w:rsidRPr="007D07A0">
              <w:t>E</w:t>
            </w:r>
          </w:p>
        </w:tc>
        <w:tc>
          <w:tcPr>
            <w:tcW w:w="6210" w:type="dxa"/>
            <w:vAlign w:val="center"/>
          </w:tcPr>
          <w:p w:rsidR="00820728" w:rsidRPr="00241D13" w:rsidRDefault="008C5A93" w:rsidP="000B7F3A">
            <w:pPr>
              <w:spacing w:after="0" w:line="240" w:lineRule="auto"/>
            </w:pPr>
            <w:r>
              <w:t>Good progress on this step</w:t>
            </w:r>
          </w:p>
        </w:tc>
      </w:tr>
      <w:tr w:rsidR="00712960" w:rsidRPr="00241D13" w:rsidTr="007D07A0">
        <w:tc>
          <w:tcPr>
            <w:tcW w:w="10818" w:type="dxa"/>
            <w:gridSpan w:val="8"/>
            <w:shd w:val="clear" w:color="auto" w:fill="D9D9D9" w:themeFill="background1" w:themeFillShade="D9"/>
            <w:vAlign w:val="center"/>
          </w:tcPr>
          <w:p w:rsidR="00712960" w:rsidRPr="00241D13" w:rsidRDefault="00712960" w:rsidP="00712960">
            <w:pPr>
              <w:spacing w:after="0"/>
              <w:rPr>
                <w:sz w:val="22"/>
                <w:szCs w:val="22"/>
              </w:rPr>
            </w:pPr>
            <w:r w:rsidRPr="00241D13">
              <w:rPr>
                <w:bCs/>
                <w:sz w:val="22"/>
                <w:szCs w:val="22"/>
                <w14:ligatures w14:val="none"/>
              </w:rPr>
              <w:t>Assessments</w:t>
            </w:r>
          </w:p>
        </w:tc>
      </w:tr>
      <w:tr w:rsidR="00712960" w:rsidRPr="00241D13" w:rsidTr="007D07A0">
        <w:tc>
          <w:tcPr>
            <w:tcW w:w="2587" w:type="dxa"/>
          </w:tcPr>
          <w:p w:rsidR="00712960" w:rsidRPr="00820728" w:rsidRDefault="00712960" w:rsidP="00712960">
            <w:pPr>
              <w:widowControl w:val="0"/>
              <w:spacing w:after="0"/>
              <w:rPr>
                <w:sz w:val="18"/>
                <w:szCs w:val="18"/>
                <w14:ligatures w14:val="none"/>
              </w:rPr>
            </w:pPr>
            <w:r>
              <w:rPr>
                <w:sz w:val="18"/>
                <w:szCs w:val="18"/>
                <w14:ligatures w14:val="none"/>
              </w:rPr>
              <w:t>Are the assessments aligned with the concepts and standards that are the focus of the course?</w:t>
            </w:r>
          </w:p>
        </w:tc>
        <w:tc>
          <w:tcPr>
            <w:tcW w:w="491" w:type="dxa"/>
            <w:vAlign w:val="center"/>
          </w:tcPr>
          <w:p w:rsidR="00712960" w:rsidRPr="008C5A93" w:rsidRDefault="00712960" w:rsidP="00712960">
            <w:pPr>
              <w:spacing w:after="0"/>
              <w:jc w:val="center"/>
            </w:pPr>
            <w:r w:rsidRPr="008C5A93">
              <w:t>NP</w:t>
            </w:r>
          </w:p>
        </w:tc>
        <w:tc>
          <w:tcPr>
            <w:tcW w:w="540" w:type="dxa"/>
            <w:gridSpan w:val="2"/>
            <w:vAlign w:val="center"/>
          </w:tcPr>
          <w:p w:rsidR="00712960" w:rsidRPr="008C5A93" w:rsidRDefault="00712960" w:rsidP="00712960">
            <w:pPr>
              <w:spacing w:after="0"/>
              <w:jc w:val="center"/>
              <w:rPr>
                <w:u w:val="single"/>
              </w:rPr>
            </w:pPr>
            <w:r w:rsidRPr="008C5A93">
              <w:rPr>
                <w:u w:val="single"/>
              </w:rPr>
              <w:t>GS</w:t>
            </w:r>
          </w:p>
        </w:tc>
        <w:tc>
          <w:tcPr>
            <w:tcW w:w="630" w:type="dxa"/>
            <w:gridSpan w:val="2"/>
            <w:vAlign w:val="center"/>
          </w:tcPr>
          <w:p w:rsidR="00712960" w:rsidRPr="007D07A0" w:rsidRDefault="00712960" w:rsidP="00712960">
            <w:pPr>
              <w:spacing w:after="0"/>
              <w:jc w:val="center"/>
            </w:pPr>
            <w:r w:rsidRPr="007D07A0">
              <w:t>WW</w:t>
            </w:r>
          </w:p>
        </w:tc>
        <w:tc>
          <w:tcPr>
            <w:tcW w:w="360" w:type="dxa"/>
            <w:vAlign w:val="center"/>
          </w:tcPr>
          <w:p w:rsidR="00712960" w:rsidRPr="007D07A0" w:rsidRDefault="00712960" w:rsidP="00712960">
            <w:pPr>
              <w:spacing w:after="0"/>
              <w:jc w:val="center"/>
            </w:pPr>
            <w:r w:rsidRPr="007D07A0">
              <w:t>E</w:t>
            </w:r>
          </w:p>
        </w:tc>
        <w:tc>
          <w:tcPr>
            <w:tcW w:w="6210" w:type="dxa"/>
            <w:vAlign w:val="center"/>
          </w:tcPr>
          <w:p w:rsidR="00712960" w:rsidRPr="00241D13" w:rsidRDefault="008C5A93" w:rsidP="000B7F3A">
            <w:pPr>
              <w:spacing w:after="0" w:line="240" w:lineRule="auto"/>
            </w:pPr>
            <w:r>
              <w:t>Assessment s are aligned with each topic</w:t>
            </w:r>
          </w:p>
        </w:tc>
      </w:tr>
      <w:tr w:rsidR="00712960" w:rsidRPr="00241D13" w:rsidTr="007D07A0">
        <w:trPr>
          <w:trHeight w:val="530"/>
        </w:trPr>
        <w:tc>
          <w:tcPr>
            <w:tcW w:w="2587" w:type="dxa"/>
          </w:tcPr>
          <w:p w:rsidR="00712960" w:rsidRDefault="00712960" w:rsidP="00712960">
            <w:pPr>
              <w:widowControl w:val="0"/>
              <w:spacing w:after="0"/>
            </w:pPr>
            <w:r>
              <w:rPr>
                <w:sz w:val="18"/>
                <w:szCs w:val="18"/>
                <w14:ligatures w14:val="none"/>
              </w:rPr>
              <w:t>Are the assessments varied and valid per IB requirements (e.g. open-ended problem-solving activities</w:t>
            </w:r>
            <w:r w:rsidR="000B7F3A">
              <w:rPr>
                <w:sz w:val="18"/>
                <w:szCs w:val="18"/>
                <w14:ligatures w14:val="none"/>
              </w:rPr>
              <w:t>, investigations</w:t>
            </w:r>
            <w:r>
              <w:rPr>
                <w:sz w:val="18"/>
                <w:szCs w:val="18"/>
                <w14:ligatures w14:val="none"/>
              </w:rPr>
              <w:t>, organized debates, hands-on experimentation, analysis and reflection)?</w:t>
            </w:r>
          </w:p>
        </w:tc>
        <w:tc>
          <w:tcPr>
            <w:tcW w:w="491" w:type="dxa"/>
            <w:vAlign w:val="center"/>
          </w:tcPr>
          <w:p w:rsidR="00712960" w:rsidRPr="008C5A93" w:rsidRDefault="00712960" w:rsidP="00712960">
            <w:pPr>
              <w:spacing w:after="0"/>
              <w:jc w:val="center"/>
            </w:pPr>
            <w:r w:rsidRPr="008C5A93">
              <w:t>NP</w:t>
            </w:r>
          </w:p>
        </w:tc>
        <w:tc>
          <w:tcPr>
            <w:tcW w:w="540" w:type="dxa"/>
            <w:gridSpan w:val="2"/>
            <w:vAlign w:val="center"/>
          </w:tcPr>
          <w:p w:rsidR="00712960" w:rsidRPr="008C5A93" w:rsidRDefault="00712960" w:rsidP="00712960">
            <w:pPr>
              <w:spacing w:after="0"/>
              <w:jc w:val="center"/>
              <w:rPr>
                <w:u w:val="single"/>
              </w:rPr>
            </w:pPr>
            <w:r w:rsidRPr="008C5A93">
              <w:rPr>
                <w:u w:val="single"/>
              </w:rPr>
              <w:t>GS</w:t>
            </w:r>
          </w:p>
        </w:tc>
        <w:tc>
          <w:tcPr>
            <w:tcW w:w="630" w:type="dxa"/>
            <w:gridSpan w:val="2"/>
            <w:vAlign w:val="center"/>
          </w:tcPr>
          <w:p w:rsidR="00712960" w:rsidRPr="007D07A0" w:rsidRDefault="00712960" w:rsidP="00712960">
            <w:pPr>
              <w:spacing w:after="0"/>
              <w:jc w:val="center"/>
            </w:pPr>
            <w:r w:rsidRPr="007D07A0">
              <w:t>WW</w:t>
            </w:r>
          </w:p>
        </w:tc>
        <w:tc>
          <w:tcPr>
            <w:tcW w:w="360" w:type="dxa"/>
            <w:vAlign w:val="center"/>
          </w:tcPr>
          <w:p w:rsidR="00712960" w:rsidRPr="007D07A0" w:rsidRDefault="00712960" w:rsidP="00712960">
            <w:pPr>
              <w:spacing w:after="0"/>
              <w:jc w:val="center"/>
            </w:pPr>
            <w:r w:rsidRPr="007D07A0">
              <w:t>E</w:t>
            </w:r>
          </w:p>
        </w:tc>
        <w:tc>
          <w:tcPr>
            <w:tcW w:w="6210" w:type="dxa"/>
            <w:vAlign w:val="center"/>
          </w:tcPr>
          <w:p w:rsidR="00712960" w:rsidRDefault="008C5A93" w:rsidP="000B7F3A">
            <w:pPr>
              <w:spacing w:after="0" w:line="240" w:lineRule="auto"/>
            </w:pPr>
            <w:r>
              <w:t>Summative assessments are listed, but look to be of the same “type” (while each lab does seem to measure different skills, would it better service the students to have varied assessments? Especially considering that their external assessment is paper and pen… not necessarily practical skill?)</w:t>
            </w:r>
          </w:p>
          <w:p w:rsidR="008C5A93" w:rsidRPr="00241D13" w:rsidRDefault="008C5A93" w:rsidP="000B7F3A">
            <w:pPr>
              <w:spacing w:after="0" w:line="240" w:lineRule="auto"/>
            </w:pPr>
            <w:r>
              <w:t xml:space="preserve">Formative assessments are not listed—these need to </w:t>
            </w:r>
            <w:proofErr w:type="gramStart"/>
            <w:r>
              <w:t>be  skill</w:t>
            </w:r>
            <w:proofErr w:type="gramEnd"/>
            <w:r>
              <w:t>-based and skill-building (not graded) assessments.</w:t>
            </w:r>
          </w:p>
        </w:tc>
      </w:tr>
      <w:tr w:rsidR="00712960" w:rsidTr="007D07A0">
        <w:trPr>
          <w:trHeight w:val="305"/>
        </w:trPr>
        <w:tc>
          <w:tcPr>
            <w:tcW w:w="10818" w:type="dxa"/>
            <w:gridSpan w:val="8"/>
            <w:shd w:val="clear" w:color="auto" w:fill="D9D9D9" w:themeFill="background1" w:themeFillShade="D9"/>
          </w:tcPr>
          <w:p w:rsidR="00712960" w:rsidRPr="00712960" w:rsidRDefault="00712960" w:rsidP="00712960">
            <w:pPr>
              <w:spacing w:after="0"/>
              <w:rPr>
                <w:sz w:val="22"/>
                <w:szCs w:val="22"/>
              </w:rPr>
            </w:pPr>
            <w:r w:rsidRPr="00712960">
              <w:rPr>
                <w:b/>
                <w:sz w:val="22"/>
                <w:szCs w:val="22"/>
                <w14:ligatures w14:val="none"/>
              </w:rPr>
              <w:t>Recommendations:</w:t>
            </w:r>
          </w:p>
        </w:tc>
      </w:tr>
      <w:tr w:rsidR="00712960" w:rsidTr="007D07A0">
        <w:trPr>
          <w:trHeight w:val="530"/>
        </w:trPr>
        <w:tc>
          <w:tcPr>
            <w:tcW w:w="10818" w:type="dxa"/>
            <w:gridSpan w:val="8"/>
          </w:tcPr>
          <w:p w:rsidR="00712960" w:rsidRDefault="008C5A93" w:rsidP="000B7F3A">
            <w:pPr>
              <w:spacing w:after="0" w:line="240" w:lineRule="auto"/>
            </w:pPr>
            <w:r>
              <w:t>Continue work on the matrix—specifically looking at/developing formative assessments and the incorporation of CCLS.  Summative assessments are needed in units 4, 6, 7.5, 9, and 12.</w:t>
            </w:r>
          </w:p>
          <w:p w:rsidR="008C5A93" w:rsidRDefault="008C5A93" w:rsidP="000B7F3A">
            <w:pPr>
              <w:spacing w:after="0" w:line="240" w:lineRule="auto"/>
            </w:pPr>
            <w:r>
              <w:t>Once the matrix is complete, move on to the unit planners.</w:t>
            </w:r>
            <w:bookmarkStart w:id="0" w:name="_GoBack"/>
            <w:bookmarkEnd w:id="0"/>
          </w:p>
        </w:tc>
      </w:tr>
    </w:tbl>
    <w:p w:rsidR="00F94F44" w:rsidRDefault="00F94F44"/>
    <w:sectPr w:rsidR="00F94F44" w:rsidSect="007D07A0">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3C2" w:rsidRDefault="001823C2" w:rsidP="00820728">
      <w:pPr>
        <w:spacing w:after="0" w:line="240" w:lineRule="auto"/>
      </w:pPr>
      <w:r>
        <w:separator/>
      </w:r>
    </w:p>
  </w:endnote>
  <w:endnote w:type="continuationSeparator" w:id="0">
    <w:p w:rsidR="001823C2" w:rsidRDefault="001823C2" w:rsidP="00820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3C2" w:rsidRDefault="001823C2" w:rsidP="00820728">
      <w:pPr>
        <w:spacing w:after="0" w:line="240" w:lineRule="auto"/>
      </w:pPr>
      <w:r>
        <w:separator/>
      </w:r>
    </w:p>
  </w:footnote>
  <w:footnote w:type="continuationSeparator" w:id="0">
    <w:p w:rsidR="001823C2" w:rsidRDefault="001823C2" w:rsidP="00820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28" w:rsidRDefault="00820728">
    <w:pPr>
      <w:pStyle w:val="Header"/>
    </w:pPr>
  </w:p>
  <w:p w:rsidR="00820728" w:rsidRDefault="008207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28" w:rsidRDefault="00820728">
    <w:pPr>
      <w:pStyle w:val="Header"/>
    </w:pPr>
    <w:r>
      <w:rPr>
        <w:rFonts w:ascii="Times New Roman" w:hAnsi="Times New Roman" w:cs="Times New Roman"/>
        <w:noProof/>
        <w:sz w:val="24"/>
        <w:szCs w:val="24"/>
      </w:rPr>
      <w:drawing>
        <wp:anchor distT="36576" distB="36576" distL="36576" distR="36576" simplePos="0" relativeHeight="251658240" behindDoc="0" locked="0" layoutInCell="1" allowOverlap="1" wp14:anchorId="4760573D" wp14:editId="55FF87C4">
          <wp:simplePos x="0" y="0"/>
          <wp:positionH relativeFrom="column">
            <wp:posOffset>1524000</wp:posOffset>
          </wp:positionH>
          <wp:positionV relativeFrom="paragraph">
            <wp:posOffset>-219075</wp:posOffset>
          </wp:positionV>
          <wp:extent cx="3714750" cy="748665"/>
          <wp:effectExtent l="0" t="0" r="0" b="0"/>
          <wp:wrapNone/>
          <wp:docPr id="1" name="Picture 1"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0" cy="7486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20728" w:rsidRDefault="00820728">
    <w:pPr>
      <w:pStyle w:val="Header"/>
    </w:pPr>
  </w:p>
  <w:p w:rsidR="00820728" w:rsidRDefault="00820728">
    <w:pPr>
      <w:pStyle w:val="Header"/>
    </w:pPr>
  </w:p>
  <w:p w:rsidR="00820728" w:rsidRDefault="008207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28"/>
    <w:rsid w:val="000B7F3A"/>
    <w:rsid w:val="001823C2"/>
    <w:rsid w:val="00241D13"/>
    <w:rsid w:val="00271DD4"/>
    <w:rsid w:val="00682EA2"/>
    <w:rsid w:val="00712960"/>
    <w:rsid w:val="00713664"/>
    <w:rsid w:val="007D07A0"/>
    <w:rsid w:val="00820728"/>
    <w:rsid w:val="00867232"/>
    <w:rsid w:val="008C5A93"/>
    <w:rsid w:val="00936029"/>
    <w:rsid w:val="00AB1A79"/>
    <w:rsid w:val="00AE5588"/>
    <w:rsid w:val="00AF4F91"/>
    <w:rsid w:val="00BC0866"/>
    <w:rsid w:val="00CD200B"/>
    <w:rsid w:val="00CF1B62"/>
    <w:rsid w:val="00F20178"/>
    <w:rsid w:val="00F94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728"/>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728"/>
  </w:style>
  <w:style w:type="paragraph" w:styleId="Footer">
    <w:name w:val="footer"/>
    <w:basedOn w:val="Normal"/>
    <w:link w:val="FooterChar"/>
    <w:uiPriority w:val="99"/>
    <w:unhideWhenUsed/>
    <w:rsid w:val="00820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728"/>
  </w:style>
  <w:style w:type="paragraph" w:styleId="BalloonText">
    <w:name w:val="Balloon Text"/>
    <w:basedOn w:val="Normal"/>
    <w:link w:val="BalloonTextChar"/>
    <w:uiPriority w:val="99"/>
    <w:semiHidden/>
    <w:unhideWhenUsed/>
    <w:rsid w:val="00820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728"/>
    <w:rPr>
      <w:rFonts w:ascii="Tahoma" w:hAnsi="Tahoma" w:cs="Tahoma"/>
      <w:sz w:val="16"/>
      <w:szCs w:val="16"/>
    </w:rPr>
  </w:style>
  <w:style w:type="table" w:styleId="TableGrid">
    <w:name w:val="Table Grid"/>
    <w:basedOn w:val="TableNormal"/>
    <w:uiPriority w:val="59"/>
    <w:rsid w:val="00820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728"/>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728"/>
  </w:style>
  <w:style w:type="paragraph" w:styleId="Footer">
    <w:name w:val="footer"/>
    <w:basedOn w:val="Normal"/>
    <w:link w:val="FooterChar"/>
    <w:uiPriority w:val="99"/>
    <w:unhideWhenUsed/>
    <w:rsid w:val="00820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728"/>
  </w:style>
  <w:style w:type="paragraph" w:styleId="BalloonText">
    <w:name w:val="Balloon Text"/>
    <w:basedOn w:val="Normal"/>
    <w:link w:val="BalloonTextChar"/>
    <w:uiPriority w:val="99"/>
    <w:semiHidden/>
    <w:unhideWhenUsed/>
    <w:rsid w:val="00820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728"/>
    <w:rPr>
      <w:rFonts w:ascii="Tahoma" w:hAnsi="Tahoma" w:cs="Tahoma"/>
      <w:sz w:val="16"/>
      <w:szCs w:val="16"/>
    </w:rPr>
  </w:style>
  <w:style w:type="table" w:styleId="TableGrid">
    <w:name w:val="Table Grid"/>
    <w:basedOn w:val="TableNormal"/>
    <w:uiPriority w:val="59"/>
    <w:rsid w:val="00820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13042">
      <w:bodyDiv w:val="1"/>
      <w:marLeft w:val="0"/>
      <w:marRight w:val="0"/>
      <w:marTop w:val="0"/>
      <w:marBottom w:val="0"/>
      <w:divBdr>
        <w:top w:val="none" w:sz="0" w:space="0" w:color="auto"/>
        <w:left w:val="none" w:sz="0" w:space="0" w:color="auto"/>
        <w:bottom w:val="none" w:sz="0" w:space="0" w:color="auto"/>
        <w:right w:val="none" w:sz="0" w:space="0" w:color="auto"/>
      </w:divBdr>
    </w:div>
    <w:div w:id="600643419">
      <w:bodyDiv w:val="1"/>
      <w:marLeft w:val="0"/>
      <w:marRight w:val="0"/>
      <w:marTop w:val="0"/>
      <w:marBottom w:val="0"/>
      <w:divBdr>
        <w:top w:val="none" w:sz="0" w:space="0" w:color="auto"/>
        <w:left w:val="none" w:sz="0" w:space="0" w:color="auto"/>
        <w:bottom w:val="none" w:sz="0" w:space="0" w:color="auto"/>
        <w:right w:val="none" w:sz="0" w:space="0" w:color="auto"/>
      </w:divBdr>
    </w:div>
    <w:div w:id="684401566">
      <w:bodyDiv w:val="1"/>
      <w:marLeft w:val="0"/>
      <w:marRight w:val="0"/>
      <w:marTop w:val="0"/>
      <w:marBottom w:val="0"/>
      <w:divBdr>
        <w:top w:val="none" w:sz="0" w:space="0" w:color="auto"/>
        <w:left w:val="none" w:sz="0" w:space="0" w:color="auto"/>
        <w:bottom w:val="none" w:sz="0" w:space="0" w:color="auto"/>
        <w:right w:val="none" w:sz="0" w:space="0" w:color="auto"/>
      </w:divBdr>
    </w:div>
    <w:div w:id="691418017">
      <w:bodyDiv w:val="1"/>
      <w:marLeft w:val="0"/>
      <w:marRight w:val="0"/>
      <w:marTop w:val="0"/>
      <w:marBottom w:val="0"/>
      <w:divBdr>
        <w:top w:val="none" w:sz="0" w:space="0" w:color="auto"/>
        <w:left w:val="none" w:sz="0" w:space="0" w:color="auto"/>
        <w:bottom w:val="none" w:sz="0" w:space="0" w:color="auto"/>
        <w:right w:val="none" w:sz="0" w:space="0" w:color="auto"/>
      </w:divBdr>
    </w:div>
    <w:div w:id="810830342">
      <w:bodyDiv w:val="1"/>
      <w:marLeft w:val="0"/>
      <w:marRight w:val="0"/>
      <w:marTop w:val="0"/>
      <w:marBottom w:val="0"/>
      <w:divBdr>
        <w:top w:val="none" w:sz="0" w:space="0" w:color="auto"/>
        <w:left w:val="none" w:sz="0" w:space="0" w:color="auto"/>
        <w:bottom w:val="none" w:sz="0" w:space="0" w:color="auto"/>
        <w:right w:val="none" w:sz="0" w:space="0" w:color="auto"/>
      </w:divBdr>
    </w:div>
    <w:div w:id="833958400">
      <w:bodyDiv w:val="1"/>
      <w:marLeft w:val="0"/>
      <w:marRight w:val="0"/>
      <w:marTop w:val="0"/>
      <w:marBottom w:val="0"/>
      <w:divBdr>
        <w:top w:val="none" w:sz="0" w:space="0" w:color="auto"/>
        <w:left w:val="none" w:sz="0" w:space="0" w:color="auto"/>
        <w:bottom w:val="none" w:sz="0" w:space="0" w:color="auto"/>
        <w:right w:val="none" w:sz="0" w:space="0" w:color="auto"/>
      </w:divBdr>
    </w:div>
    <w:div w:id="1208300646">
      <w:bodyDiv w:val="1"/>
      <w:marLeft w:val="0"/>
      <w:marRight w:val="0"/>
      <w:marTop w:val="0"/>
      <w:marBottom w:val="0"/>
      <w:divBdr>
        <w:top w:val="none" w:sz="0" w:space="0" w:color="auto"/>
        <w:left w:val="none" w:sz="0" w:space="0" w:color="auto"/>
        <w:bottom w:val="none" w:sz="0" w:space="0" w:color="auto"/>
        <w:right w:val="none" w:sz="0" w:space="0" w:color="auto"/>
      </w:divBdr>
    </w:div>
    <w:div w:id="1434744631">
      <w:bodyDiv w:val="1"/>
      <w:marLeft w:val="0"/>
      <w:marRight w:val="0"/>
      <w:marTop w:val="0"/>
      <w:marBottom w:val="0"/>
      <w:divBdr>
        <w:top w:val="none" w:sz="0" w:space="0" w:color="auto"/>
        <w:left w:val="none" w:sz="0" w:space="0" w:color="auto"/>
        <w:bottom w:val="none" w:sz="0" w:space="0" w:color="auto"/>
        <w:right w:val="none" w:sz="0" w:space="0" w:color="auto"/>
      </w:divBdr>
    </w:div>
    <w:div w:id="1642081316">
      <w:bodyDiv w:val="1"/>
      <w:marLeft w:val="0"/>
      <w:marRight w:val="0"/>
      <w:marTop w:val="0"/>
      <w:marBottom w:val="0"/>
      <w:divBdr>
        <w:top w:val="none" w:sz="0" w:space="0" w:color="auto"/>
        <w:left w:val="none" w:sz="0" w:space="0" w:color="auto"/>
        <w:bottom w:val="none" w:sz="0" w:space="0" w:color="auto"/>
        <w:right w:val="none" w:sz="0" w:space="0" w:color="auto"/>
      </w:divBdr>
    </w:div>
    <w:div w:id="1693192533">
      <w:bodyDiv w:val="1"/>
      <w:marLeft w:val="0"/>
      <w:marRight w:val="0"/>
      <w:marTop w:val="0"/>
      <w:marBottom w:val="0"/>
      <w:divBdr>
        <w:top w:val="none" w:sz="0" w:space="0" w:color="auto"/>
        <w:left w:val="none" w:sz="0" w:space="0" w:color="auto"/>
        <w:bottom w:val="none" w:sz="0" w:space="0" w:color="auto"/>
        <w:right w:val="none" w:sz="0" w:space="0" w:color="auto"/>
      </w:divBdr>
    </w:div>
    <w:div w:id="1807897384">
      <w:bodyDiv w:val="1"/>
      <w:marLeft w:val="0"/>
      <w:marRight w:val="0"/>
      <w:marTop w:val="0"/>
      <w:marBottom w:val="0"/>
      <w:divBdr>
        <w:top w:val="none" w:sz="0" w:space="0" w:color="auto"/>
        <w:left w:val="none" w:sz="0" w:space="0" w:color="auto"/>
        <w:bottom w:val="none" w:sz="0" w:space="0" w:color="auto"/>
        <w:right w:val="none" w:sz="0" w:space="0" w:color="auto"/>
      </w:divBdr>
    </w:div>
    <w:div w:id="186123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36D93-A99A-4180-9507-5DFB01C76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CPPASD</dc:creator>
  <cp:lastModifiedBy>Windows User</cp:lastModifiedBy>
  <cp:revision>2</cp:revision>
  <dcterms:created xsi:type="dcterms:W3CDTF">2013-08-25T13:09:00Z</dcterms:created>
  <dcterms:modified xsi:type="dcterms:W3CDTF">2013-08-25T13:09:00Z</dcterms:modified>
</cp:coreProperties>
</file>