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87"/>
        <w:gridCol w:w="491"/>
        <w:gridCol w:w="29"/>
        <w:gridCol w:w="511"/>
        <w:gridCol w:w="9"/>
        <w:gridCol w:w="621"/>
        <w:gridCol w:w="360"/>
        <w:gridCol w:w="6210"/>
      </w:tblGrid>
      <w:tr w:rsidR="00820728" w:rsidTr="007D07A0">
        <w:trPr>
          <w:trHeight w:val="530"/>
        </w:trPr>
        <w:tc>
          <w:tcPr>
            <w:tcW w:w="10818" w:type="dxa"/>
            <w:gridSpan w:val="8"/>
            <w:shd w:val="clear" w:color="auto" w:fill="BFBFBF" w:themeFill="background1" w:themeFillShade="BF"/>
            <w:vAlign w:val="center"/>
          </w:tcPr>
          <w:p w:rsidR="00820728" w:rsidRPr="00820728" w:rsidRDefault="00820728" w:rsidP="00712960">
            <w:pPr>
              <w:widowControl w:val="0"/>
              <w:spacing w:after="0" w:line="223" w:lineRule="auto"/>
              <w:jc w:val="center"/>
              <w:rPr>
                <w:b/>
                <w:bCs/>
                <w:sz w:val="32"/>
                <w:szCs w:val="32"/>
                <w14:ligatures w14:val="none"/>
              </w:rPr>
            </w:pPr>
            <w:r>
              <w:rPr>
                <w:b/>
                <w:bCs/>
                <w:sz w:val="32"/>
                <w:szCs w:val="32"/>
                <w14:ligatures w14:val="none"/>
              </w:rPr>
              <w:t>Checklist for Review of Secondary Curriculum Matrices</w:t>
            </w:r>
          </w:p>
        </w:tc>
      </w:tr>
      <w:tr w:rsidR="00820728" w:rsidTr="007D07A0">
        <w:trPr>
          <w:trHeight w:val="530"/>
        </w:trPr>
        <w:tc>
          <w:tcPr>
            <w:tcW w:w="4608" w:type="dxa"/>
            <w:gridSpan w:val="7"/>
          </w:tcPr>
          <w:p w:rsidR="00820728" w:rsidRPr="00820728" w:rsidRDefault="00820728" w:rsidP="007D07A0">
            <w:pPr>
              <w:spacing w:after="0"/>
            </w:pPr>
            <w:r w:rsidRPr="00820728">
              <w:rPr>
                <w:b/>
              </w:rPr>
              <w:t>Course:</w:t>
            </w:r>
            <w:r w:rsidR="00CF1B62">
              <w:rPr>
                <w:b/>
              </w:rPr>
              <w:t xml:space="preserve"> </w:t>
            </w:r>
            <w:r w:rsidR="00F20178">
              <w:rPr>
                <w:b/>
              </w:rPr>
              <w:t>Chemistry SL</w:t>
            </w:r>
          </w:p>
        </w:tc>
        <w:tc>
          <w:tcPr>
            <w:tcW w:w="6210" w:type="dxa"/>
          </w:tcPr>
          <w:p w:rsidR="00820728" w:rsidRPr="00820728" w:rsidRDefault="00820728" w:rsidP="00712960">
            <w:pPr>
              <w:spacing w:after="0"/>
            </w:pPr>
            <w:r w:rsidRPr="00820728">
              <w:rPr>
                <w:b/>
              </w:rPr>
              <w:t>Reviewer:</w:t>
            </w:r>
            <w:r w:rsidR="00CF1B62">
              <w:rPr>
                <w:b/>
              </w:rPr>
              <w:t xml:space="preserve"> </w:t>
            </w:r>
            <w:r w:rsidR="00F20178">
              <w:rPr>
                <w:b/>
              </w:rPr>
              <w:t>KGR</w:t>
            </w:r>
          </w:p>
          <w:p w:rsidR="00820728" w:rsidRPr="00820728" w:rsidRDefault="00820728" w:rsidP="007B100B">
            <w:pPr>
              <w:spacing w:after="0"/>
            </w:pPr>
            <w:r w:rsidRPr="00820728">
              <w:rPr>
                <w:b/>
              </w:rPr>
              <w:t>Review Date:</w:t>
            </w:r>
            <w:r w:rsidR="00CF1B62">
              <w:rPr>
                <w:b/>
              </w:rPr>
              <w:t xml:space="preserve"> </w:t>
            </w:r>
            <w:r w:rsidR="007B100B">
              <w:rPr>
                <w:b/>
              </w:rPr>
              <w:t>8/7</w:t>
            </w:r>
            <w:r w:rsidR="00F20178">
              <w:rPr>
                <w:b/>
              </w:rPr>
              <w:t>2013</w:t>
            </w:r>
          </w:p>
        </w:tc>
      </w:tr>
      <w:tr w:rsidR="00820728" w:rsidTr="007D07A0">
        <w:tc>
          <w:tcPr>
            <w:tcW w:w="10818" w:type="dxa"/>
            <w:gridSpan w:val="8"/>
            <w:shd w:val="clear" w:color="auto" w:fill="E5B8B7" w:themeFill="accent2" w:themeFillTint="66"/>
          </w:tcPr>
          <w:p w:rsidR="00820728" w:rsidRPr="00712960" w:rsidRDefault="00820728" w:rsidP="00712960">
            <w:pPr>
              <w:spacing w:after="0"/>
              <w:rPr>
                <w:b/>
              </w:rPr>
            </w:pPr>
            <w:r w:rsidRPr="00712960">
              <w:rPr>
                <w:b/>
                <w:shd w:val="clear" w:color="auto" w:fill="E5B8B7" w:themeFill="accent2" w:themeFillTint="66"/>
              </w:rPr>
              <w:t>MATRICES: How does the current matrix reflect the criteria below?</w:t>
            </w:r>
          </w:p>
        </w:tc>
      </w:tr>
      <w:tr w:rsidR="00820728" w:rsidTr="007D07A0">
        <w:trPr>
          <w:cantSplit/>
          <w:trHeight w:val="1457"/>
        </w:trPr>
        <w:tc>
          <w:tcPr>
            <w:tcW w:w="2587" w:type="dxa"/>
          </w:tcPr>
          <w:p w:rsidR="00820728" w:rsidRDefault="00820728" w:rsidP="00712960">
            <w:pPr>
              <w:widowControl w:val="0"/>
              <w:spacing w:after="0"/>
              <w:rPr>
                <w:sz w:val="18"/>
                <w:szCs w:val="18"/>
                <w14:ligatures w14:val="none"/>
              </w:rPr>
            </w:pPr>
          </w:p>
        </w:tc>
        <w:tc>
          <w:tcPr>
            <w:tcW w:w="520" w:type="dxa"/>
            <w:gridSpan w:val="2"/>
            <w:textDirection w:val="tbRl"/>
            <w:vAlign w:val="center"/>
          </w:tcPr>
          <w:p w:rsidR="00820728" w:rsidRPr="00820728" w:rsidRDefault="00820728" w:rsidP="00712960">
            <w:pPr>
              <w:spacing w:after="0"/>
              <w:ind w:left="113" w:right="113"/>
              <w:jc w:val="center"/>
              <w:rPr>
                <w:b/>
              </w:rPr>
            </w:pPr>
            <w:r w:rsidRPr="00820728">
              <w:rPr>
                <w:b/>
              </w:rPr>
              <w:t>Not Present</w:t>
            </w:r>
          </w:p>
        </w:tc>
        <w:tc>
          <w:tcPr>
            <w:tcW w:w="520" w:type="dxa"/>
            <w:gridSpan w:val="2"/>
            <w:textDirection w:val="tbRl"/>
            <w:vAlign w:val="center"/>
          </w:tcPr>
          <w:p w:rsidR="00820728" w:rsidRPr="00820728" w:rsidRDefault="00820728" w:rsidP="00712960">
            <w:pPr>
              <w:spacing w:after="0"/>
              <w:ind w:left="113" w:right="113"/>
              <w:jc w:val="center"/>
              <w:rPr>
                <w:b/>
              </w:rPr>
            </w:pPr>
            <w:r w:rsidRPr="00820728">
              <w:rPr>
                <w:b/>
              </w:rPr>
              <w:t>Good Start</w:t>
            </w:r>
          </w:p>
        </w:tc>
        <w:tc>
          <w:tcPr>
            <w:tcW w:w="621" w:type="dxa"/>
            <w:textDirection w:val="tbRl"/>
            <w:vAlign w:val="center"/>
          </w:tcPr>
          <w:p w:rsidR="00820728" w:rsidRPr="00820728" w:rsidRDefault="00820728" w:rsidP="00712960">
            <w:pPr>
              <w:spacing w:after="0"/>
              <w:ind w:left="113" w:right="113"/>
              <w:jc w:val="center"/>
              <w:rPr>
                <w:b/>
              </w:rPr>
            </w:pPr>
            <w:r w:rsidRPr="00820728">
              <w:rPr>
                <w:b/>
              </w:rPr>
              <w:t>Well on the Way</w:t>
            </w:r>
          </w:p>
        </w:tc>
        <w:tc>
          <w:tcPr>
            <w:tcW w:w="360" w:type="dxa"/>
            <w:textDirection w:val="tbRl"/>
            <w:vAlign w:val="center"/>
          </w:tcPr>
          <w:p w:rsidR="00820728" w:rsidRPr="00820728" w:rsidRDefault="00820728" w:rsidP="00712960">
            <w:pPr>
              <w:spacing w:after="0"/>
              <w:ind w:left="113" w:right="113"/>
              <w:jc w:val="center"/>
              <w:rPr>
                <w:b/>
              </w:rPr>
            </w:pPr>
            <w:r w:rsidRPr="00820728">
              <w:rPr>
                <w:b/>
              </w:rPr>
              <w:t>Exemplar</w:t>
            </w:r>
          </w:p>
        </w:tc>
        <w:tc>
          <w:tcPr>
            <w:tcW w:w="6210" w:type="dxa"/>
            <w:vAlign w:val="center"/>
          </w:tcPr>
          <w:p w:rsidR="00820728" w:rsidRPr="00BC0866" w:rsidRDefault="00BC0866" w:rsidP="00BC0866">
            <w:pPr>
              <w:spacing w:after="0"/>
              <w:jc w:val="center"/>
              <w:rPr>
                <w:b/>
                <w:sz w:val="22"/>
                <w:szCs w:val="22"/>
              </w:rPr>
            </w:pPr>
            <w:r w:rsidRPr="00BC0866">
              <w:rPr>
                <w:b/>
                <w:sz w:val="22"/>
                <w:szCs w:val="22"/>
              </w:rPr>
              <w:t>Evidence</w:t>
            </w:r>
          </w:p>
        </w:tc>
      </w:tr>
      <w:tr w:rsidR="00712960" w:rsidTr="007D07A0">
        <w:tc>
          <w:tcPr>
            <w:tcW w:w="10818" w:type="dxa"/>
            <w:gridSpan w:val="8"/>
            <w:shd w:val="clear" w:color="auto" w:fill="D9D9D9" w:themeFill="background1" w:themeFillShade="D9"/>
          </w:tcPr>
          <w:p w:rsidR="00712960" w:rsidRPr="00712960" w:rsidRDefault="00712960" w:rsidP="00712960">
            <w:pPr>
              <w:spacing w:after="0"/>
              <w:rPr>
                <w:b/>
                <w:sz w:val="22"/>
                <w:szCs w:val="22"/>
              </w:rPr>
            </w:pPr>
            <w:r w:rsidRPr="00712960">
              <w:rPr>
                <w:b/>
                <w:sz w:val="22"/>
                <w:szCs w:val="22"/>
                <w14:ligatures w14:val="none"/>
              </w:rPr>
              <w:t>Learning Focus</w:t>
            </w:r>
          </w:p>
        </w:tc>
      </w:tr>
      <w:tr w:rsidR="00820728" w:rsidRPr="00241D13" w:rsidTr="007D07A0">
        <w:tc>
          <w:tcPr>
            <w:tcW w:w="2587" w:type="dxa"/>
            <w:vAlign w:val="center"/>
          </w:tcPr>
          <w:p w:rsidR="00820728" w:rsidRPr="00820728" w:rsidRDefault="00820728" w:rsidP="00712960">
            <w:pPr>
              <w:widowControl w:val="0"/>
              <w:spacing w:after="0"/>
              <w:jc w:val="center"/>
              <w:rPr>
                <w:sz w:val="18"/>
                <w:szCs w:val="18"/>
                <w14:ligatures w14:val="none"/>
              </w:rPr>
            </w:pPr>
            <w:r>
              <w:rPr>
                <w:sz w:val="18"/>
                <w:szCs w:val="18"/>
                <w14:ligatures w14:val="none"/>
              </w:rPr>
              <w:t>Does the matrix show a clear learning focus for the course?</w:t>
            </w:r>
          </w:p>
        </w:tc>
        <w:tc>
          <w:tcPr>
            <w:tcW w:w="520" w:type="dxa"/>
            <w:gridSpan w:val="2"/>
            <w:vAlign w:val="center"/>
          </w:tcPr>
          <w:p w:rsidR="00820728" w:rsidRPr="007B100B" w:rsidRDefault="00820728" w:rsidP="00712960">
            <w:pPr>
              <w:spacing w:after="0"/>
              <w:jc w:val="center"/>
            </w:pPr>
            <w:r w:rsidRPr="007B100B">
              <w:t>NP</w:t>
            </w:r>
          </w:p>
        </w:tc>
        <w:tc>
          <w:tcPr>
            <w:tcW w:w="520" w:type="dxa"/>
            <w:gridSpan w:val="2"/>
            <w:vAlign w:val="center"/>
          </w:tcPr>
          <w:p w:rsidR="00820728" w:rsidRPr="007B100B" w:rsidRDefault="00820728" w:rsidP="00712960">
            <w:pPr>
              <w:spacing w:after="0"/>
              <w:jc w:val="center"/>
              <w:rPr>
                <w:u w:val="single"/>
              </w:rPr>
            </w:pPr>
            <w:r w:rsidRPr="007B100B">
              <w:rPr>
                <w:u w:val="single"/>
              </w:rPr>
              <w:t>GS</w:t>
            </w:r>
          </w:p>
        </w:tc>
        <w:tc>
          <w:tcPr>
            <w:tcW w:w="621" w:type="dxa"/>
            <w:vAlign w:val="center"/>
          </w:tcPr>
          <w:p w:rsidR="00820728" w:rsidRPr="007D07A0" w:rsidRDefault="00820728" w:rsidP="00712960">
            <w:pPr>
              <w:spacing w:after="0"/>
              <w:jc w:val="center"/>
            </w:pPr>
            <w:r w:rsidRPr="007D07A0">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7B100B" w:rsidP="000B7F3A">
            <w:pPr>
              <w:spacing w:after="0" w:line="240" w:lineRule="auto"/>
            </w:pPr>
            <w:r>
              <w:t>Definite progress made during Curriculum week!</w:t>
            </w:r>
          </w:p>
        </w:tc>
      </w:tr>
      <w:tr w:rsidR="00820728" w:rsidRPr="00241D13" w:rsidTr="007D07A0">
        <w:trPr>
          <w:trHeight w:val="890"/>
        </w:trPr>
        <w:tc>
          <w:tcPr>
            <w:tcW w:w="2587" w:type="dxa"/>
          </w:tcPr>
          <w:p w:rsidR="00820728" w:rsidRPr="00820728" w:rsidRDefault="00820728" w:rsidP="00712960">
            <w:pPr>
              <w:widowControl w:val="0"/>
              <w:spacing w:after="0"/>
              <w:rPr>
                <w:sz w:val="18"/>
                <w:szCs w:val="18"/>
                <w14:ligatures w14:val="none"/>
              </w:rPr>
            </w:pPr>
            <w:r>
              <w:rPr>
                <w:sz w:val="18"/>
                <w:szCs w:val="18"/>
                <w14:ligatures w14:val="none"/>
              </w:rPr>
              <w:t>Is it clear what concepts are to be taught and assessed during the course?</w:t>
            </w:r>
          </w:p>
        </w:tc>
        <w:tc>
          <w:tcPr>
            <w:tcW w:w="520" w:type="dxa"/>
            <w:gridSpan w:val="2"/>
            <w:vAlign w:val="center"/>
          </w:tcPr>
          <w:p w:rsidR="00820728" w:rsidRPr="007B100B" w:rsidRDefault="00820728" w:rsidP="00712960">
            <w:pPr>
              <w:spacing w:after="0"/>
              <w:jc w:val="center"/>
            </w:pPr>
            <w:r w:rsidRPr="007B100B">
              <w:t>NP</w:t>
            </w:r>
          </w:p>
        </w:tc>
        <w:tc>
          <w:tcPr>
            <w:tcW w:w="520" w:type="dxa"/>
            <w:gridSpan w:val="2"/>
            <w:vAlign w:val="center"/>
          </w:tcPr>
          <w:p w:rsidR="00820728" w:rsidRPr="007B100B" w:rsidRDefault="00820728" w:rsidP="00712960">
            <w:pPr>
              <w:spacing w:after="0"/>
              <w:jc w:val="center"/>
              <w:rPr>
                <w:u w:val="single"/>
              </w:rPr>
            </w:pPr>
            <w:r w:rsidRPr="007B100B">
              <w:rPr>
                <w:u w:val="single"/>
              </w:rPr>
              <w:t>GS</w:t>
            </w:r>
          </w:p>
        </w:tc>
        <w:tc>
          <w:tcPr>
            <w:tcW w:w="621" w:type="dxa"/>
            <w:vAlign w:val="center"/>
          </w:tcPr>
          <w:p w:rsidR="00820728" w:rsidRPr="007D07A0" w:rsidRDefault="00820728" w:rsidP="00712960">
            <w:pPr>
              <w:spacing w:after="0"/>
              <w:jc w:val="center"/>
            </w:pPr>
            <w:r w:rsidRPr="007D07A0">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7B100B" w:rsidP="000B7F3A">
            <w:pPr>
              <w:spacing w:after="0" w:line="240" w:lineRule="auto"/>
            </w:pPr>
            <w:r>
              <w:t>Clearly identified concepts (linked to the DP curricular framework).</w:t>
            </w:r>
          </w:p>
        </w:tc>
      </w:tr>
      <w:tr w:rsidR="007B100B" w:rsidRPr="00241D13" w:rsidTr="007D07A0">
        <w:tc>
          <w:tcPr>
            <w:tcW w:w="2587" w:type="dxa"/>
          </w:tcPr>
          <w:p w:rsidR="007B100B" w:rsidRPr="00820728" w:rsidRDefault="007B100B" w:rsidP="00712960">
            <w:pPr>
              <w:widowControl w:val="0"/>
              <w:spacing w:after="0"/>
              <w:rPr>
                <w:sz w:val="18"/>
                <w:szCs w:val="18"/>
                <w14:ligatures w14:val="none"/>
              </w:rPr>
            </w:pPr>
            <w:r>
              <w:rPr>
                <w:sz w:val="18"/>
                <w:szCs w:val="18"/>
                <w14:ligatures w14:val="none"/>
              </w:rPr>
              <w:t xml:space="preserve">Is it clear </w:t>
            </w:r>
            <w:proofErr w:type="gramStart"/>
            <w:r>
              <w:rPr>
                <w:sz w:val="18"/>
                <w:szCs w:val="18"/>
                <w14:ligatures w14:val="none"/>
              </w:rPr>
              <w:t>which  of</w:t>
            </w:r>
            <w:proofErr w:type="gramEnd"/>
            <w:r>
              <w:rPr>
                <w:sz w:val="18"/>
                <w:szCs w:val="18"/>
                <w14:ligatures w14:val="none"/>
              </w:rPr>
              <w:t xml:space="preserve"> the Common Core Learning Standards (CCLS) are to be taught and assessed during the course?</w:t>
            </w:r>
          </w:p>
        </w:tc>
        <w:tc>
          <w:tcPr>
            <w:tcW w:w="520" w:type="dxa"/>
            <w:gridSpan w:val="2"/>
            <w:vAlign w:val="center"/>
          </w:tcPr>
          <w:p w:rsidR="007B100B" w:rsidRPr="007B100B" w:rsidRDefault="007B100B" w:rsidP="00712960">
            <w:pPr>
              <w:spacing w:after="0"/>
              <w:jc w:val="center"/>
              <w:rPr>
                <w:u w:val="single"/>
              </w:rPr>
            </w:pPr>
            <w:r w:rsidRPr="007B100B">
              <w:rPr>
                <w:u w:val="single"/>
              </w:rPr>
              <w:t>NP</w:t>
            </w:r>
          </w:p>
        </w:tc>
        <w:tc>
          <w:tcPr>
            <w:tcW w:w="520" w:type="dxa"/>
            <w:gridSpan w:val="2"/>
            <w:vAlign w:val="center"/>
          </w:tcPr>
          <w:p w:rsidR="007B100B" w:rsidRPr="007D07A0" w:rsidRDefault="007B100B" w:rsidP="00712960">
            <w:pPr>
              <w:spacing w:after="0"/>
              <w:jc w:val="center"/>
            </w:pPr>
            <w:r w:rsidRPr="007D07A0">
              <w:t>GS</w:t>
            </w:r>
          </w:p>
        </w:tc>
        <w:tc>
          <w:tcPr>
            <w:tcW w:w="621" w:type="dxa"/>
            <w:vAlign w:val="center"/>
          </w:tcPr>
          <w:p w:rsidR="007B100B" w:rsidRPr="007D07A0" w:rsidRDefault="007B100B" w:rsidP="00712960">
            <w:pPr>
              <w:spacing w:after="0"/>
              <w:jc w:val="center"/>
            </w:pPr>
            <w:r w:rsidRPr="007D07A0">
              <w:t>WW</w:t>
            </w:r>
          </w:p>
        </w:tc>
        <w:tc>
          <w:tcPr>
            <w:tcW w:w="360" w:type="dxa"/>
            <w:vAlign w:val="center"/>
          </w:tcPr>
          <w:p w:rsidR="007B100B" w:rsidRPr="007D07A0" w:rsidRDefault="007B100B" w:rsidP="00712960">
            <w:pPr>
              <w:spacing w:after="0"/>
              <w:jc w:val="center"/>
            </w:pPr>
            <w:r w:rsidRPr="007D07A0">
              <w:t>E</w:t>
            </w:r>
          </w:p>
        </w:tc>
        <w:tc>
          <w:tcPr>
            <w:tcW w:w="6210" w:type="dxa"/>
            <w:vMerge w:val="restart"/>
            <w:vAlign w:val="center"/>
          </w:tcPr>
          <w:p w:rsidR="007B100B" w:rsidRPr="00241D13" w:rsidRDefault="007B100B" w:rsidP="000B7F3A">
            <w:pPr>
              <w:spacing w:after="0" w:line="240" w:lineRule="auto"/>
            </w:pPr>
            <w:r>
              <w:t>CCLS aren’t represented—while the DP concepts and the MST standards are important don’t discount the CCLS relative to writing in technical subjects and reading informational text… they apply to you as well.</w:t>
            </w:r>
          </w:p>
        </w:tc>
      </w:tr>
      <w:tr w:rsidR="007B100B" w:rsidRPr="00241D13" w:rsidTr="007D07A0">
        <w:tc>
          <w:tcPr>
            <w:tcW w:w="2587" w:type="dxa"/>
          </w:tcPr>
          <w:p w:rsidR="007B100B" w:rsidRPr="00820728" w:rsidRDefault="007B100B" w:rsidP="00712960">
            <w:pPr>
              <w:widowControl w:val="0"/>
              <w:spacing w:after="0"/>
              <w:rPr>
                <w:sz w:val="18"/>
                <w:szCs w:val="18"/>
                <w14:ligatures w14:val="none"/>
              </w:rPr>
            </w:pPr>
            <w:r>
              <w:rPr>
                <w:sz w:val="18"/>
                <w:szCs w:val="18"/>
                <w14:ligatures w14:val="none"/>
              </w:rPr>
              <w:t>Are all CCLS that need to be taught and assessed during the course included on the matrix?</w:t>
            </w:r>
          </w:p>
        </w:tc>
        <w:tc>
          <w:tcPr>
            <w:tcW w:w="520" w:type="dxa"/>
            <w:gridSpan w:val="2"/>
            <w:vAlign w:val="center"/>
          </w:tcPr>
          <w:p w:rsidR="007B100B" w:rsidRPr="007B100B" w:rsidRDefault="007B100B" w:rsidP="00712960">
            <w:pPr>
              <w:spacing w:after="0"/>
              <w:jc w:val="center"/>
              <w:rPr>
                <w:u w:val="single"/>
              </w:rPr>
            </w:pPr>
            <w:r w:rsidRPr="007B100B">
              <w:rPr>
                <w:u w:val="single"/>
              </w:rPr>
              <w:t>NP</w:t>
            </w:r>
          </w:p>
        </w:tc>
        <w:tc>
          <w:tcPr>
            <w:tcW w:w="520" w:type="dxa"/>
            <w:gridSpan w:val="2"/>
            <w:vAlign w:val="center"/>
          </w:tcPr>
          <w:p w:rsidR="007B100B" w:rsidRPr="007D07A0" w:rsidRDefault="007B100B" w:rsidP="00712960">
            <w:pPr>
              <w:spacing w:after="0"/>
              <w:jc w:val="center"/>
            </w:pPr>
            <w:r w:rsidRPr="007D07A0">
              <w:t>GS</w:t>
            </w:r>
          </w:p>
        </w:tc>
        <w:tc>
          <w:tcPr>
            <w:tcW w:w="621" w:type="dxa"/>
            <w:vAlign w:val="center"/>
          </w:tcPr>
          <w:p w:rsidR="007B100B" w:rsidRPr="007D07A0" w:rsidRDefault="007B100B" w:rsidP="00712960">
            <w:pPr>
              <w:spacing w:after="0"/>
              <w:jc w:val="center"/>
            </w:pPr>
            <w:r w:rsidRPr="007D07A0">
              <w:t>WW</w:t>
            </w:r>
          </w:p>
        </w:tc>
        <w:tc>
          <w:tcPr>
            <w:tcW w:w="360" w:type="dxa"/>
            <w:vAlign w:val="center"/>
          </w:tcPr>
          <w:p w:rsidR="007B100B" w:rsidRPr="007D07A0" w:rsidRDefault="007B100B" w:rsidP="00712960">
            <w:pPr>
              <w:spacing w:after="0"/>
              <w:jc w:val="center"/>
            </w:pPr>
            <w:r w:rsidRPr="007D07A0">
              <w:t>E</w:t>
            </w:r>
          </w:p>
        </w:tc>
        <w:tc>
          <w:tcPr>
            <w:tcW w:w="6210" w:type="dxa"/>
            <w:vMerge/>
            <w:vAlign w:val="center"/>
          </w:tcPr>
          <w:p w:rsidR="007B100B" w:rsidRPr="00241D13" w:rsidRDefault="007B100B" w:rsidP="000B7F3A">
            <w:pPr>
              <w:spacing w:after="0" w:line="240" w:lineRule="auto"/>
            </w:pPr>
          </w:p>
        </w:tc>
      </w:tr>
      <w:tr w:rsidR="00820728" w:rsidRPr="00241D13" w:rsidTr="007D07A0">
        <w:tc>
          <w:tcPr>
            <w:tcW w:w="2587" w:type="dxa"/>
          </w:tcPr>
          <w:p w:rsidR="00820728" w:rsidRPr="00820728" w:rsidRDefault="00820728" w:rsidP="00712960">
            <w:pPr>
              <w:widowControl w:val="0"/>
              <w:spacing w:after="0"/>
              <w:rPr>
                <w:sz w:val="18"/>
                <w:szCs w:val="18"/>
                <w14:ligatures w14:val="none"/>
              </w:rPr>
            </w:pPr>
            <w:r>
              <w:rPr>
                <w:sz w:val="18"/>
                <w:szCs w:val="18"/>
                <w14:ligatures w14:val="none"/>
              </w:rPr>
              <w:t>Does the matrix show necessary additional standards (NYS or other) that are to be taught and assessed?</w:t>
            </w:r>
          </w:p>
        </w:tc>
        <w:tc>
          <w:tcPr>
            <w:tcW w:w="520" w:type="dxa"/>
            <w:gridSpan w:val="2"/>
            <w:vAlign w:val="center"/>
          </w:tcPr>
          <w:p w:rsidR="00820728" w:rsidRPr="007B100B" w:rsidRDefault="00820728" w:rsidP="000B7F3A">
            <w:pPr>
              <w:spacing w:after="0"/>
            </w:pPr>
            <w:r w:rsidRPr="007B100B">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7B100B" w:rsidRDefault="00820728" w:rsidP="00712960">
            <w:pPr>
              <w:spacing w:after="0"/>
              <w:jc w:val="center"/>
              <w:rPr>
                <w:u w:val="single"/>
              </w:rPr>
            </w:pPr>
            <w:r w:rsidRPr="007B100B">
              <w:rPr>
                <w:u w:val="single"/>
              </w:rPr>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7B100B" w:rsidP="000B7F3A">
            <w:pPr>
              <w:spacing w:after="0" w:line="240" w:lineRule="auto"/>
            </w:pPr>
            <w:r>
              <w:t>Incorporation of the MST is an important feature…just be sure that all standards listed are assessed within the formative/summative assessments.</w:t>
            </w:r>
          </w:p>
        </w:tc>
      </w:tr>
      <w:tr w:rsidR="00820728" w:rsidRPr="00241D13" w:rsidTr="007D07A0">
        <w:tc>
          <w:tcPr>
            <w:tcW w:w="2587" w:type="dxa"/>
          </w:tcPr>
          <w:p w:rsidR="00820728" w:rsidRPr="00820728" w:rsidRDefault="00820728" w:rsidP="00712960">
            <w:pPr>
              <w:widowControl w:val="0"/>
              <w:spacing w:after="0"/>
              <w:rPr>
                <w:sz w:val="18"/>
                <w:szCs w:val="18"/>
                <w14:ligatures w14:val="none"/>
              </w:rPr>
            </w:pPr>
            <w:r>
              <w:rPr>
                <w:sz w:val="18"/>
                <w:szCs w:val="18"/>
                <w14:ligatures w14:val="none"/>
              </w:rPr>
              <w:t>Is it clear that content/skills are to be taught in service of the larger concepts/standards identified?</w:t>
            </w:r>
          </w:p>
        </w:tc>
        <w:tc>
          <w:tcPr>
            <w:tcW w:w="520" w:type="dxa"/>
            <w:gridSpan w:val="2"/>
            <w:vAlign w:val="center"/>
          </w:tcPr>
          <w:p w:rsidR="00820728" w:rsidRPr="007B100B" w:rsidRDefault="00820728" w:rsidP="00712960">
            <w:pPr>
              <w:spacing w:after="0"/>
              <w:jc w:val="center"/>
            </w:pPr>
            <w:r w:rsidRPr="007B100B">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7B100B" w:rsidRDefault="00820728" w:rsidP="00712960">
            <w:pPr>
              <w:spacing w:after="0"/>
              <w:jc w:val="center"/>
              <w:rPr>
                <w:u w:val="single"/>
              </w:rPr>
            </w:pPr>
            <w:r w:rsidRPr="007B100B">
              <w:rPr>
                <w:u w:val="single"/>
              </w:rPr>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7B100B" w:rsidP="000B7F3A">
            <w:pPr>
              <w:spacing w:after="0" w:line="240" w:lineRule="auto"/>
            </w:pPr>
            <w:r>
              <w:t>This is in progress, but could use some slight finesse.</w:t>
            </w:r>
          </w:p>
        </w:tc>
      </w:tr>
      <w:tr w:rsidR="00712960" w:rsidRPr="00241D13" w:rsidTr="007D07A0">
        <w:tc>
          <w:tcPr>
            <w:tcW w:w="10818" w:type="dxa"/>
            <w:gridSpan w:val="8"/>
            <w:shd w:val="clear" w:color="auto" w:fill="D9D9D9" w:themeFill="background1" w:themeFillShade="D9"/>
            <w:vAlign w:val="center"/>
          </w:tcPr>
          <w:p w:rsidR="00712960" w:rsidRPr="00241D13" w:rsidRDefault="00712960" w:rsidP="00712960">
            <w:pPr>
              <w:spacing w:after="0"/>
              <w:rPr>
                <w:sz w:val="22"/>
                <w:szCs w:val="22"/>
              </w:rPr>
            </w:pPr>
            <w:r w:rsidRPr="00241D13">
              <w:rPr>
                <w:bCs/>
                <w:sz w:val="22"/>
                <w:szCs w:val="22"/>
                <w14:ligatures w14:val="none"/>
              </w:rPr>
              <w:t>Assessments</w:t>
            </w:r>
          </w:p>
        </w:tc>
      </w:tr>
      <w:tr w:rsidR="00712960" w:rsidRPr="00241D13" w:rsidTr="007D07A0">
        <w:tc>
          <w:tcPr>
            <w:tcW w:w="2587" w:type="dxa"/>
          </w:tcPr>
          <w:p w:rsidR="00712960" w:rsidRPr="00820728" w:rsidRDefault="00712960" w:rsidP="00712960">
            <w:pPr>
              <w:widowControl w:val="0"/>
              <w:spacing w:after="0"/>
              <w:rPr>
                <w:sz w:val="18"/>
                <w:szCs w:val="18"/>
                <w14:ligatures w14:val="none"/>
              </w:rPr>
            </w:pPr>
            <w:r>
              <w:rPr>
                <w:sz w:val="18"/>
                <w:szCs w:val="18"/>
                <w14:ligatures w14:val="none"/>
              </w:rPr>
              <w:t>Are the assessments aligned with the concepts and standards that are the focus of the course?</w:t>
            </w:r>
          </w:p>
        </w:tc>
        <w:tc>
          <w:tcPr>
            <w:tcW w:w="491" w:type="dxa"/>
            <w:vAlign w:val="center"/>
          </w:tcPr>
          <w:p w:rsidR="00712960" w:rsidRPr="007B100B" w:rsidRDefault="00712960" w:rsidP="00712960">
            <w:pPr>
              <w:spacing w:after="0"/>
              <w:jc w:val="center"/>
            </w:pPr>
            <w:r w:rsidRPr="007B100B">
              <w:t>NP</w:t>
            </w:r>
          </w:p>
        </w:tc>
        <w:tc>
          <w:tcPr>
            <w:tcW w:w="540" w:type="dxa"/>
            <w:gridSpan w:val="2"/>
            <w:vAlign w:val="center"/>
          </w:tcPr>
          <w:p w:rsidR="00712960" w:rsidRPr="007B100B" w:rsidRDefault="00712960" w:rsidP="00712960">
            <w:pPr>
              <w:spacing w:after="0"/>
              <w:jc w:val="center"/>
              <w:rPr>
                <w:u w:val="single"/>
              </w:rPr>
            </w:pPr>
            <w:r w:rsidRPr="007B100B">
              <w:rPr>
                <w:u w:val="single"/>
              </w:rPr>
              <w:t>GS</w:t>
            </w:r>
          </w:p>
        </w:tc>
        <w:tc>
          <w:tcPr>
            <w:tcW w:w="630" w:type="dxa"/>
            <w:gridSpan w:val="2"/>
            <w:vAlign w:val="center"/>
          </w:tcPr>
          <w:p w:rsidR="00712960" w:rsidRPr="007D07A0" w:rsidRDefault="00712960" w:rsidP="00712960">
            <w:pPr>
              <w:spacing w:after="0"/>
              <w:jc w:val="center"/>
            </w:pPr>
            <w:r w:rsidRPr="007D07A0">
              <w:t>WW</w:t>
            </w:r>
          </w:p>
        </w:tc>
        <w:tc>
          <w:tcPr>
            <w:tcW w:w="360" w:type="dxa"/>
            <w:vAlign w:val="center"/>
          </w:tcPr>
          <w:p w:rsidR="00712960" w:rsidRPr="007D07A0" w:rsidRDefault="00712960" w:rsidP="00712960">
            <w:pPr>
              <w:spacing w:after="0"/>
              <w:jc w:val="center"/>
            </w:pPr>
            <w:r w:rsidRPr="007D07A0">
              <w:t>E</w:t>
            </w:r>
          </w:p>
        </w:tc>
        <w:tc>
          <w:tcPr>
            <w:tcW w:w="6210" w:type="dxa"/>
            <w:vAlign w:val="center"/>
          </w:tcPr>
          <w:p w:rsidR="00712960" w:rsidRPr="00241D13" w:rsidRDefault="007B100B" w:rsidP="000B7F3A">
            <w:pPr>
              <w:spacing w:after="0" w:line="240" w:lineRule="auto"/>
            </w:pPr>
            <w:r>
              <w:t>Assessments seem to be aligned with the standards—two summative assessments in a two week period might be pushing it though… consider the positive and negative elements to that</w:t>
            </w:r>
          </w:p>
        </w:tc>
      </w:tr>
      <w:tr w:rsidR="00712960" w:rsidRPr="00241D13" w:rsidTr="007D07A0">
        <w:trPr>
          <w:trHeight w:val="530"/>
        </w:trPr>
        <w:tc>
          <w:tcPr>
            <w:tcW w:w="2587" w:type="dxa"/>
          </w:tcPr>
          <w:p w:rsidR="00712960" w:rsidRDefault="00712960" w:rsidP="00712960">
            <w:pPr>
              <w:widowControl w:val="0"/>
              <w:spacing w:after="0"/>
            </w:pPr>
            <w:r>
              <w:rPr>
                <w:sz w:val="18"/>
                <w:szCs w:val="18"/>
                <w14:ligatures w14:val="none"/>
              </w:rPr>
              <w:t>Are the assessments varied and valid per IB requirements (e.g. open-ended problem-solving activities</w:t>
            </w:r>
            <w:r w:rsidR="000B7F3A">
              <w:rPr>
                <w:sz w:val="18"/>
                <w:szCs w:val="18"/>
                <w14:ligatures w14:val="none"/>
              </w:rPr>
              <w:t>, investigations</w:t>
            </w:r>
            <w:r>
              <w:rPr>
                <w:sz w:val="18"/>
                <w:szCs w:val="18"/>
                <w14:ligatures w14:val="none"/>
              </w:rPr>
              <w:t>, organized debates, hands-on experimentation, analysis and reflection)?</w:t>
            </w:r>
          </w:p>
        </w:tc>
        <w:tc>
          <w:tcPr>
            <w:tcW w:w="491" w:type="dxa"/>
            <w:vAlign w:val="center"/>
          </w:tcPr>
          <w:p w:rsidR="00712960" w:rsidRPr="007B100B" w:rsidRDefault="00712960" w:rsidP="00712960">
            <w:pPr>
              <w:spacing w:after="0"/>
              <w:jc w:val="center"/>
            </w:pPr>
            <w:r w:rsidRPr="007B100B">
              <w:t>NP</w:t>
            </w:r>
          </w:p>
        </w:tc>
        <w:tc>
          <w:tcPr>
            <w:tcW w:w="540" w:type="dxa"/>
            <w:gridSpan w:val="2"/>
            <w:vAlign w:val="center"/>
          </w:tcPr>
          <w:p w:rsidR="00712960" w:rsidRPr="007B100B" w:rsidRDefault="00712960" w:rsidP="00712960">
            <w:pPr>
              <w:spacing w:after="0"/>
              <w:jc w:val="center"/>
              <w:rPr>
                <w:u w:val="single"/>
              </w:rPr>
            </w:pPr>
            <w:r w:rsidRPr="007B100B">
              <w:rPr>
                <w:u w:val="single"/>
              </w:rPr>
              <w:t>GS</w:t>
            </w:r>
          </w:p>
        </w:tc>
        <w:tc>
          <w:tcPr>
            <w:tcW w:w="630" w:type="dxa"/>
            <w:gridSpan w:val="2"/>
            <w:vAlign w:val="center"/>
          </w:tcPr>
          <w:p w:rsidR="00712960" w:rsidRPr="007D07A0" w:rsidRDefault="00712960" w:rsidP="00712960">
            <w:pPr>
              <w:spacing w:after="0"/>
              <w:jc w:val="center"/>
            </w:pPr>
            <w:r w:rsidRPr="007D07A0">
              <w:t>WW</w:t>
            </w:r>
          </w:p>
        </w:tc>
        <w:tc>
          <w:tcPr>
            <w:tcW w:w="360" w:type="dxa"/>
            <w:vAlign w:val="center"/>
          </w:tcPr>
          <w:p w:rsidR="00712960" w:rsidRPr="007D07A0" w:rsidRDefault="00712960" w:rsidP="00712960">
            <w:pPr>
              <w:spacing w:after="0"/>
              <w:jc w:val="center"/>
            </w:pPr>
            <w:r w:rsidRPr="007D07A0">
              <w:t>E</w:t>
            </w:r>
          </w:p>
        </w:tc>
        <w:tc>
          <w:tcPr>
            <w:tcW w:w="6210" w:type="dxa"/>
            <w:vAlign w:val="center"/>
          </w:tcPr>
          <w:p w:rsidR="00712960" w:rsidRPr="00241D13" w:rsidRDefault="007B100B" w:rsidP="000B7F3A">
            <w:pPr>
              <w:spacing w:after="0" w:line="240" w:lineRule="auto"/>
            </w:pPr>
            <w:r>
              <w:t>Assessments aren’t varied at all—while the skills are different the vehicle is exactly the same.  Consider the external assessment—a paper/pen test; is a practical assessment (lab) the best vehicle for overall understanding?  It will accurately measure skill, but you need to be mindful of overall course goals as well.</w:t>
            </w:r>
          </w:p>
        </w:tc>
      </w:tr>
      <w:tr w:rsidR="00712960" w:rsidTr="007D07A0">
        <w:trPr>
          <w:trHeight w:val="305"/>
        </w:trPr>
        <w:tc>
          <w:tcPr>
            <w:tcW w:w="10818" w:type="dxa"/>
            <w:gridSpan w:val="8"/>
            <w:shd w:val="clear" w:color="auto" w:fill="D9D9D9" w:themeFill="background1" w:themeFillShade="D9"/>
          </w:tcPr>
          <w:p w:rsidR="00712960" w:rsidRPr="00712960" w:rsidRDefault="00712960" w:rsidP="00712960">
            <w:pPr>
              <w:spacing w:after="0"/>
              <w:rPr>
                <w:sz w:val="22"/>
                <w:szCs w:val="22"/>
              </w:rPr>
            </w:pPr>
            <w:r w:rsidRPr="00712960">
              <w:rPr>
                <w:b/>
                <w:sz w:val="22"/>
                <w:szCs w:val="22"/>
                <w14:ligatures w14:val="none"/>
              </w:rPr>
              <w:t>Recommendations:</w:t>
            </w:r>
          </w:p>
        </w:tc>
      </w:tr>
      <w:tr w:rsidR="00712960" w:rsidTr="007D07A0">
        <w:trPr>
          <w:trHeight w:val="530"/>
        </w:trPr>
        <w:tc>
          <w:tcPr>
            <w:tcW w:w="10818" w:type="dxa"/>
            <w:gridSpan w:val="8"/>
          </w:tcPr>
          <w:p w:rsidR="00712960" w:rsidRDefault="007B100B" w:rsidP="000B7F3A">
            <w:pPr>
              <w:spacing w:after="0" w:line="240" w:lineRule="auto"/>
            </w:pPr>
            <w:r>
              <w:t>Continue with progress on the matrix—this is a work in progress (but I’m impressed with how much you accomplished during curriculum week!).  Be sure that you’re filling in the blanks on the matrix, continuing the conversation relative to assessment (and relative to grading rules).</w:t>
            </w:r>
            <w:bookmarkStart w:id="0" w:name="_GoBack"/>
            <w:bookmarkEnd w:id="0"/>
          </w:p>
        </w:tc>
      </w:tr>
    </w:tbl>
    <w:p w:rsidR="00F94F44" w:rsidRDefault="00F94F44"/>
    <w:sectPr w:rsidR="00F94F44" w:rsidSect="007D07A0">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C8" w:rsidRDefault="00311CC8" w:rsidP="00820728">
      <w:pPr>
        <w:spacing w:after="0" w:line="240" w:lineRule="auto"/>
      </w:pPr>
      <w:r>
        <w:separator/>
      </w:r>
    </w:p>
  </w:endnote>
  <w:endnote w:type="continuationSeparator" w:id="0">
    <w:p w:rsidR="00311CC8" w:rsidRDefault="00311CC8" w:rsidP="0082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C8" w:rsidRDefault="00311CC8" w:rsidP="00820728">
      <w:pPr>
        <w:spacing w:after="0" w:line="240" w:lineRule="auto"/>
      </w:pPr>
      <w:r>
        <w:separator/>
      </w:r>
    </w:p>
  </w:footnote>
  <w:footnote w:type="continuationSeparator" w:id="0">
    <w:p w:rsidR="00311CC8" w:rsidRDefault="00311CC8" w:rsidP="00820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28" w:rsidRDefault="00820728">
    <w:pPr>
      <w:pStyle w:val="Header"/>
    </w:pPr>
  </w:p>
  <w:p w:rsidR="00820728" w:rsidRDefault="00820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28" w:rsidRDefault="00820728">
    <w:pPr>
      <w:pStyle w:val="Heade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4760573D" wp14:editId="55FF87C4">
          <wp:simplePos x="0" y="0"/>
          <wp:positionH relativeFrom="column">
            <wp:posOffset>1524000</wp:posOffset>
          </wp:positionH>
          <wp:positionV relativeFrom="paragraph">
            <wp:posOffset>-219075</wp:posOffset>
          </wp:positionV>
          <wp:extent cx="3714750" cy="748665"/>
          <wp:effectExtent l="0" t="0" r="0" b="0"/>
          <wp:wrapNone/>
          <wp:docPr id="1" name="Picture 1"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748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20728" w:rsidRDefault="00820728">
    <w:pPr>
      <w:pStyle w:val="Header"/>
    </w:pPr>
  </w:p>
  <w:p w:rsidR="00820728" w:rsidRDefault="00820728">
    <w:pPr>
      <w:pStyle w:val="Header"/>
    </w:pPr>
  </w:p>
  <w:p w:rsidR="00820728" w:rsidRDefault="00820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28"/>
    <w:rsid w:val="000B7F3A"/>
    <w:rsid w:val="00241D13"/>
    <w:rsid w:val="00271DD4"/>
    <w:rsid w:val="00311CC8"/>
    <w:rsid w:val="00712960"/>
    <w:rsid w:val="00713664"/>
    <w:rsid w:val="007B100B"/>
    <w:rsid w:val="007D07A0"/>
    <w:rsid w:val="00820728"/>
    <w:rsid w:val="00867232"/>
    <w:rsid w:val="00AE5588"/>
    <w:rsid w:val="00AF4F91"/>
    <w:rsid w:val="00BC0866"/>
    <w:rsid w:val="00CD200B"/>
    <w:rsid w:val="00CF1B62"/>
    <w:rsid w:val="00F20178"/>
    <w:rsid w:val="00F9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2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28"/>
  </w:style>
  <w:style w:type="paragraph" w:styleId="Footer">
    <w:name w:val="footer"/>
    <w:basedOn w:val="Normal"/>
    <w:link w:val="FooterChar"/>
    <w:uiPriority w:val="99"/>
    <w:unhideWhenUsed/>
    <w:rsid w:val="0082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28"/>
  </w:style>
  <w:style w:type="paragraph" w:styleId="BalloonText">
    <w:name w:val="Balloon Text"/>
    <w:basedOn w:val="Normal"/>
    <w:link w:val="BalloonTextChar"/>
    <w:uiPriority w:val="99"/>
    <w:semiHidden/>
    <w:unhideWhenUsed/>
    <w:rsid w:val="0082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28"/>
    <w:rPr>
      <w:rFonts w:ascii="Tahoma" w:hAnsi="Tahoma" w:cs="Tahoma"/>
      <w:sz w:val="16"/>
      <w:szCs w:val="16"/>
    </w:rPr>
  </w:style>
  <w:style w:type="table" w:styleId="TableGrid">
    <w:name w:val="Table Grid"/>
    <w:basedOn w:val="TableNormal"/>
    <w:uiPriority w:val="59"/>
    <w:rsid w:val="0082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2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28"/>
  </w:style>
  <w:style w:type="paragraph" w:styleId="Footer">
    <w:name w:val="footer"/>
    <w:basedOn w:val="Normal"/>
    <w:link w:val="FooterChar"/>
    <w:uiPriority w:val="99"/>
    <w:unhideWhenUsed/>
    <w:rsid w:val="0082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28"/>
  </w:style>
  <w:style w:type="paragraph" w:styleId="BalloonText">
    <w:name w:val="Balloon Text"/>
    <w:basedOn w:val="Normal"/>
    <w:link w:val="BalloonTextChar"/>
    <w:uiPriority w:val="99"/>
    <w:semiHidden/>
    <w:unhideWhenUsed/>
    <w:rsid w:val="0082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28"/>
    <w:rPr>
      <w:rFonts w:ascii="Tahoma" w:hAnsi="Tahoma" w:cs="Tahoma"/>
      <w:sz w:val="16"/>
      <w:szCs w:val="16"/>
    </w:rPr>
  </w:style>
  <w:style w:type="table" w:styleId="TableGrid">
    <w:name w:val="Table Grid"/>
    <w:basedOn w:val="TableNormal"/>
    <w:uiPriority w:val="59"/>
    <w:rsid w:val="0082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3042">
      <w:bodyDiv w:val="1"/>
      <w:marLeft w:val="0"/>
      <w:marRight w:val="0"/>
      <w:marTop w:val="0"/>
      <w:marBottom w:val="0"/>
      <w:divBdr>
        <w:top w:val="none" w:sz="0" w:space="0" w:color="auto"/>
        <w:left w:val="none" w:sz="0" w:space="0" w:color="auto"/>
        <w:bottom w:val="none" w:sz="0" w:space="0" w:color="auto"/>
        <w:right w:val="none" w:sz="0" w:space="0" w:color="auto"/>
      </w:divBdr>
    </w:div>
    <w:div w:id="600643419">
      <w:bodyDiv w:val="1"/>
      <w:marLeft w:val="0"/>
      <w:marRight w:val="0"/>
      <w:marTop w:val="0"/>
      <w:marBottom w:val="0"/>
      <w:divBdr>
        <w:top w:val="none" w:sz="0" w:space="0" w:color="auto"/>
        <w:left w:val="none" w:sz="0" w:space="0" w:color="auto"/>
        <w:bottom w:val="none" w:sz="0" w:space="0" w:color="auto"/>
        <w:right w:val="none" w:sz="0" w:space="0" w:color="auto"/>
      </w:divBdr>
    </w:div>
    <w:div w:id="684401566">
      <w:bodyDiv w:val="1"/>
      <w:marLeft w:val="0"/>
      <w:marRight w:val="0"/>
      <w:marTop w:val="0"/>
      <w:marBottom w:val="0"/>
      <w:divBdr>
        <w:top w:val="none" w:sz="0" w:space="0" w:color="auto"/>
        <w:left w:val="none" w:sz="0" w:space="0" w:color="auto"/>
        <w:bottom w:val="none" w:sz="0" w:space="0" w:color="auto"/>
        <w:right w:val="none" w:sz="0" w:space="0" w:color="auto"/>
      </w:divBdr>
    </w:div>
    <w:div w:id="691418017">
      <w:bodyDiv w:val="1"/>
      <w:marLeft w:val="0"/>
      <w:marRight w:val="0"/>
      <w:marTop w:val="0"/>
      <w:marBottom w:val="0"/>
      <w:divBdr>
        <w:top w:val="none" w:sz="0" w:space="0" w:color="auto"/>
        <w:left w:val="none" w:sz="0" w:space="0" w:color="auto"/>
        <w:bottom w:val="none" w:sz="0" w:space="0" w:color="auto"/>
        <w:right w:val="none" w:sz="0" w:space="0" w:color="auto"/>
      </w:divBdr>
    </w:div>
    <w:div w:id="810830342">
      <w:bodyDiv w:val="1"/>
      <w:marLeft w:val="0"/>
      <w:marRight w:val="0"/>
      <w:marTop w:val="0"/>
      <w:marBottom w:val="0"/>
      <w:divBdr>
        <w:top w:val="none" w:sz="0" w:space="0" w:color="auto"/>
        <w:left w:val="none" w:sz="0" w:space="0" w:color="auto"/>
        <w:bottom w:val="none" w:sz="0" w:space="0" w:color="auto"/>
        <w:right w:val="none" w:sz="0" w:space="0" w:color="auto"/>
      </w:divBdr>
    </w:div>
    <w:div w:id="833958400">
      <w:bodyDiv w:val="1"/>
      <w:marLeft w:val="0"/>
      <w:marRight w:val="0"/>
      <w:marTop w:val="0"/>
      <w:marBottom w:val="0"/>
      <w:divBdr>
        <w:top w:val="none" w:sz="0" w:space="0" w:color="auto"/>
        <w:left w:val="none" w:sz="0" w:space="0" w:color="auto"/>
        <w:bottom w:val="none" w:sz="0" w:space="0" w:color="auto"/>
        <w:right w:val="none" w:sz="0" w:space="0" w:color="auto"/>
      </w:divBdr>
    </w:div>
    <w:div w:id="1208300646">
      <w:bodyDiv w:val="1"/>
      <w:marLeft w:val="0"/>
      <w:marRight w:val="0"/>
      <w:marTop w:val="0"/>
      <w:marBottom w:val="0"/>
      <w:divBdr>
        <w:top w:val="none" w:sz="0" w:space="0" w:color="auto"/>
        <w:left w:val="none" w:sz="0" w:space="0" w:color="auto"/>
        <w:bottom w:val="none" w:sz="0" w:space="0" w:color="auto"/>
        <w:right w:val="none" w:sz="0" w:space="0" w:color="auto"/>
      </w:divBdr>
    </w:div>
    <w:div w:id="1434744631">
      <w:bodyDiv w:val="1"/>
      <w:marLeft w:val="0"/>
      <w:marRight w:val="0"/>
      <w:marTop w:val="0"/>
      <w:marBottom w:val="0"/>
      <w:divBdr>
        <w:top w:val="none" w:sz="0" w:space="0" w:color="auto"/>
        <w:left w:val="none" w:sz="0" w:space="0" w:color="auto"/>
        <w:bottom w:val="none" w:sz="0" w:space="0" w:color="auto"/>
        <w:right w:val="none" w:sz="0" w:space="0" w:color="auto"/>
      </w:divBdr>
    </w:div>
    <w:div w:id="1642081316">
      <w:bodyDiv w:val="1"/>
      <w:marLeft w:val="0"/>
      <w:marRight w:val="0"/>
      <w:marTop w:val="0"/>
      <w:marBottom w:val="0"/>
      <w:divBdr>
        <w:top w:val="none" w:sz="0" w:space="0" w:color="auto"/>
        <w:left w:val="none" w:sz="0" w:space="0" w:color="auto"/>
        <w:bottom w:val="none" w:sz="0" w:space="0" w:color="auto"/>
        <w:right w:val="none" w:sz="0" w:space="0" w:color="auto"/>
      </w:divBdr>
    </w:div>
    <w:div w:id="1693192533">
      <w:bodyDiv w:val="1"/>
      <w:marLeft w:val="0"/>
      <w:marRight w:val="0"/>
      <w:marTop w:val="0"/>
      <w:marBottom w:val="0"/>
      <w:divBdr>
        <w:top w:val="none" w:sz="0" w:space="0" w:color="auto"/>
        <w:left w:val="none" w:sz="0" w:space="0" w:color="auto"/>
        <w:bottom w:val="none" w:sz="0" w:space="0" w:color="auto"/>
        <w:right w:val="none" w:sz="0" w:space="0" w:color="auto"/>
      </w:divBdr>
    </w:div>
    <w:div w:id="1807897384">
      <w:bodyDiv w:val="1"/>
      <w:marLeft w:val="0"/>
      <w:marRight w:val="0"/>
      <w:marTop w:val="0"/>
      <w:marBottom w:val="0"/>
      <w:divBdr>
        <w:top w:val="none" w:sz="0" w:space="0" w:color="auto"/>
        <w:left w:val="none" w:sz="0" w:space="0" w:color="auto"/>
        <w:bottom w:val="none" w:sz="0" w:space="0" w:color="auto"/>
        <w:right w:val="none" w:sz="0" w:space="0" w:color="auto"/>
      </w:divBdr>
    </w:div>
    <w:div w:id="18612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AD703-899A-46E3-B202-7C03C032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CPPASD</dc:creator>
  <cp:lastModifiedBy>Windows User</cp:lastModifiedBy>
  <cp:revision>2</cp:revision>
  <dcterms:created xsi:type="dcterms:W3CDTF">2013-08-25T13:22:00Z</dcterms:created>
  <dcterms:modified xsi:type="dcterms:W3CDTF">2013-08-25T13:22:00Z</dcterms:modified>
</cp:coreProperties>
</file>