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4968"/>
      </w:tblGrid>
      <w:tr w:rsidR="00820728" w:rsidTr="00712960">
        <w:trPr>
          <w:trHeight w:val="530"/>
        </w:trPr>
        <w:tc>
          <w:tcPr>
            <w:tcW w:w="9576"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12960">
        <w:trPr>
          <w:trHeight w:val="530"/>
        </w:trPr>
        <w:tc>
          <w:tcPr>
            <w:tcW w:w="4608" w:type="dxa"/>
            <w:gridSpan w:val="7"/>
          </w:tcPr>
          <w:p w:rsidR="00820728" w:rsidRPr="00977A91" w:rsidRDefault="00820728" w:rsidP="00712960">
            <w:pPr>
              <w:spacing w:after="0"/>
              <w:rPr>
                <w:sz w:val="36"/>
                <w:szCs w:val="36"/>
              </w:rPr>
            </w:pPr>
            <w:r w:rsidRPr="00820728">
              <w:rPr>
                <w:b/>
              </w:rPr>
              <w:t>Course:</w:t>
            </w:r>
            <w:r w:rsidR="00977A91">
              <w:rPr>
                <w:b/>
                <w:sz w:val="36"/>
                <w:szCs w:val="36"/>
              </w:rPr>
              <w:t xml:space="preserve"> College Success</w:t>
            </w:r>
          </w:p>
        </w:tc>
        <w:tc>
          <w:tcPr>
            <w:tcW w:w="4968" w:type="dxa"/>
          </w:tcPr>
          <w:p w:rsidR="00820728" w:rsidRPr="00820728" w:rsidRDefault="00820728" w:rsidP="00712960">
            <w:pPr>
              <w:spacing w:after="0"/>
            </w:pPr>
            <w:r w:rsidRPr="00820728">
              <w:rPr>
                <w:b/>
              </w:rPr>
              <w:t>Reviewer:</w:t>
            </w:r>
            <w:r w:rsidR="00977A91">
              <w:rPr>
                <w:b/>
              </w:rPr>
              <w:t xml:space="preserve"> Honness</w:t>
            </w:r>
          </w:p>
          <w:p w:rsidR="00820728" w:rsidRPr="00820728" w:rsidRDefault="00820728" w:rsidP="00183920">
            <w:pPr>
              <w:spacing w:after="0"/>
            </w:pPr>
            <w:r w:rsidRPr="00820728">
              <w:rPr>
                <w:b/>
              </w:rPr>
              <w:t>Review Date:</w:t>
            </w:r>
            <w:r w:rsidR="00977A91">
              <w:rPr>
                <w:b/>
              </w:rPr>
              <w:t xml:space="preserve"> </w:t>
            </w:r>
            <w:r w:rsidR="00183920">
              <w:rPr>
                <w:b/>
              </w:rPr>
              <w:t>8/2/2013</w:t>
            </w:r>
            <w:bookmarkStart w:id="0" w:name="_GoBack"/>
            <w:bookmarkEnd w:id="0"/>
          </w:p>
        </w:tc>
      </w:tr>
      <w:tr w:rsidR="00820728" w:rsidTr="00712960">
        <w:tc>
          <w:tcPr>
            <w:tcW w:w="9576"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BC0866">
        <w:trPr>
          <w:cantSplit/>
          <w:trHeight w:val="1457"/>
        </w:trPr>
        <w:tc>
          <w:tcPr>
            <w:tcW w:w="2587" w:type="dxa"/>
          </w:tcPr>
          <w:p w:rsidR="00977A91" w:rsidRDefault="00977A91" w:rsidP="00977A91">
            <w:pPr>
              <w:widowControl w:val="0"/>
              <w:spacing w:after="0"/>
              <w:rPr>
                <w:b/>
                <w:color w:val="FF0000"/>
                <w:sz w:val="36"/>
                <w:szCs w:val="36"/>
                <w14:ligatures w14:val="none"/>
              </w:rPr>
            </w:pPr>
            <w:r>
              <w:rPr>
                <w:b/>
                <w:color w:val="FF0000"/>
                <w:sz w:val="36"/>
                <w:szCs w:val="36"/>
                <w14:ligatures w14:val="none"/>
              </w:rPr>
              <w:t>*</w:t>
            </w:r>
            <w:r w:rsidRPr="00977A91">
              <w:rPr>
                <w:b/>
                <w:color w:val="FF0000"/>
                <w:sz w:val="36"/>
                <w:szCs w:val="36"/>
                <w14:ligatures w14:val="none"/>
              </w:rPr>
              <w:t>Finish</w:t>
            </w:r>
          </w:p>
          <w:p w:rsidR="00977A91" w:rsidRPr="00977A91" w:rsidRDefault="00977A91" w:rsidP="00977A91">
            <w:pPr>
              <w:widowControl w:val="0"/>
              <w:spacing w:after="0"/>
              <w:rPr>
                <w:b/>
                <w:color w:val="FF0000"/>
                <w:sz w:val="36"/>
                <w:szCs w:val="36"/>
                <w14:ligatures w14:val="none"/>
              </w:rPr>
            </w:pPr>
            <w:r>
              <w:rPr>
                <w:b/>
                <w:color w:val="FF0000"/>
                <w:sz w:val="36"/>
                <w:szCs w:val="36"/>
                <w14:ligatures w14:val="none"/>
              </w:rPr>
              <w:t xml:space="preserve"> Matrix*</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4968"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12960">
        <w:tc>
          <w:tcPr>
            <w:tcW w:w="9576"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1296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241D13" w:rsidRDefault="00820728" w:rsidP="00712960">
            <w:pPr>
              <w:spacing w:after="0"/>
              <w:jc w:val="center"/>
            </w:pPr>
            <w:r w:rsidRPr="00241D13">
              <w:t>NP</w:t>
            </w:r>
          </w:p>
        </w:tc>
        <w:tc>
          <w:tcPr>
            <w:tcW w:w="520" w:type="dxa"/>
            <w:gridSpan w:val="2"/>
            <w:vAlign w:val="center"/>
          </w:tcPr>
          <w:p w:rsidR="00820728" w:rsidRPr="00241D13" w:rsidRDefault="00820728" w:rsidP="00712960">
            <w:pPr>
              <w:spacing w:after="0"/>
              <w:jc w:val="center"/>
            </w:pPr>
            <w:r w:rsidRPr="00241D13">
              <w:t>GS</w:t>
            </w:r>
          </w:p>
        </w:tc>
        <w:tc>
          <w:tcPr>
            <w:tcW w:w="621" w:type="dxa"/>
            <w:vAlign w:val="center"/>
          </w:tcPr>
          <w:p w:rsidR="00820728" w:rsidRPr="00241D13" w:rsidRDefault="00820728" w:rsidP="00712960">
            <w:pPr>
              <w:spacing w:after="0"/>
              <w:jc w:val="center"/>
            </w:pPr>
            <w:r w:rsidRPr="00241D13">
              <w:t>WW</w:t>
            </w:r>
          </w:p>
        </w:tc>
        <w:tc>
          <w:tcPr>
            <w:tcW w:w="360" w:type="dxa"/>
            <w:vAlign w:val="center"/>
          </w:tcPr>
          <w:p w:rsidR="00820728" w:rsidRPr="00241D13" w:rsidRDefault="00820728" w:rsidP="00712960">
            <w:pPr>
              <w:spacing w:after="0"/>
              <w:jc w:val="center"/>
            </w:pPr>
            <w:r w:rsidRPr="00241D13">
              <w:t>E</w:t>
            </w:r>
          </w:p>
        </w:tc>
        <w:tc>
          <w:tcPr>
            <w:tcW w:w="4968" w:type="dxa"/>
            <w:vAlign w:val="center"/>
          </w:tcPr>
          <w:p w:rsidR="00820728" w:rsidRDefault="00A7175E" w:rsidP="00A7175E">
            <w:pPr>
              <w:spacing w:after="0"/>
            </w:pPr>
            <w:r>
              <w:t>So far, nice job with the Essential Questions and topic lists</w:t>
            </w:r>
          </w:p>
          <w:p w:rsidR="00A7175E" w:rsidRPr="00241D13" w:rsidRDefault="00A7175E" w:rsidP="00A7175E">
            <w:pPr>
              <w:spacing w:after="0"/>
            </w:pPr>
            <w:r>
              <w:t>They make the course goals seem clear</w:t>
            </w:r>
          </w:p>
        </w:tc>
      </w:tr>
      <w:tr w:rsidR="00820728" w:rsidRPr="00241D13" w:rsidTr="0071296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241D13" w:rsidRDefault="00820728" w:rsidP="00712960">
            <w:pPr>
              <w:spacing w:after="0"/>
              <w:jc w:val="center"/>
            </w:pPr>
            <w:r w:rsidRPr="00241D13">
              <w:t>NP</w:t>
            </w:r>
          </w:p>
        </w:tc>
        <w:tc>
          <w:tcPr>
            <w:tcW w:w="520" w:type="dxa"/>
            <w:gridSpan w:val="2"/>
            <w:vAlign w:val="center"/>
          </w:tcPr>
          <w:p w:rsidR="00820728" w:rsidRPr="00241D13" w:rsidRDefault="00820728" w:rsidP="00712960">
            <w:pPr>
              <w:spacing w:after="0"/>
              <w:jc w:val="center"/>
            </w:pPr>
            <w:r w:rsidRPr="00241D13">
              <w:t>GS</w:t>
            </w:r>
          </w:p>
        </w:tc>
        <w:tc>
          <w:tcPr>
            <w:tcW w:w="621" w:type="dxa"/>
            <w:vAlign w:val="center"/>
          </w:tcPr>
          <w:p w:rsidR="00820728" w:rsidRPr="00241D13" w:rsidRDefault="00820728" w:rsidP="00712960">
            <w:pPr>
              <w:spacing w:after="0"/>
              <w:jc w:val="center"/>
            </w:pPr>
            <w:r w:rsidRPr="00241D13">
              <w:t>WW</w:t>
            </w:r>
          </w:p>
        </w:tc>
        <w:tc>
          <w:tcPr>
            <w:tcW w:w="360" w:type="dxa"/>
            <w:vAlign w:val="center"/>
          </w:tcPr>
          <w:p w:rsidR="00820728" w:rsidRPr="00241D13" w:rsidRDefault="00820728" w:rsidP="00712960">
            <w:pPr>
              <w:spacing w:after="0"/>
              <w:jc w:val="center"/>
            </w:pPr>
            <w:r w:rsidRPr="00241D13">
              <w:t>E</w:t>
            </w:r>
          </w:p>
        </w:tc>
        <w:tc>
          <w:tcPr>
            <w:tcW w:w="4968" w:type="dxa"/>
            <w:vAlign w:val="center"/>
          </w:tcPr>
          <w:p w:rsidR="00820728" w:rsidRPr="00241D13" w:rsidRDefault="00A7175E" w:rsidP="00A7175E">
            <w:pPr>
              <w:spacing w:after="0" w:line="286" w:lineRule="auto"/>
            </w:pPr>
            <w:r>
              <w:t>NA</w:t>
            </w:r>
          </w:p>
        </w:tc>
      </w:tr>
      <w:tr w:rsidR="00820728" w:rsidRPr="00241D13" w:rsidTr="00712960">
        <w:tc>
          <w:tcPr>
            <w:tcW w:w="2587" w:type="dxa"/>
          </w:tcPr>
          <w:p w:rsidR="00820728" w:rsidRPr="00820728" w:rsidRDefault="00712960" w:rsidP="00712960">
            <w:pPr>
              <w:widowControl w:val="0"/>
              <w:spacing w:after="0"/>
              <w:rPr>
                <w:sz w:val="18"/>
                <w:szCs w:val="18"/>
                <w14:ligatures w14:val="none"/>
              </w:rPr>
            </w:pPr>
            <w:r>
              <w:rPr>
                <w:sz w:val="18"/>
                <w:szCs w:val="18"/>
                <w14:ligatures w14:val="none"/>
              </w:rPr>
              <w:t xml:space="preserve">Is it clear </w:t>
            </w:r>
            <w:proofErr w:type="gramStart"/>
            <w:r>
              <w:rPr>
                <w:sz w:val="18"/>
                <w:szCs w:val="18"/>
                <w14:ligatures w14:val="none"/>
              </w:rPr>
              <w:t xml:space="preserve">which </w:t>
            </w:r>
            <w:r w:rsidR="00820728">
              <w:rPr>
                <w:sz w:val="18"/>
                <w:szCs w:val="18"/>
                <w14:ligatures w14:val="none"/>
              </w:rPr>
              <w:t xml:space="preserve"> </w:t>
            </w:r>
            <w:r>
              <w:rPr>
                <w:sz w:val="18"/>
                <w:szCs w:val="18"/>
                <w14:ligatures w14:val="none"/>
              </w:rPr>
              <w:t>of</w:t>
            </w:r>
            <w:proofErr w:type="gramEnd"/>
            <w:r>
              <w:rPr>
                <w:sz w:val="18"/>
                <w:szCs w:val="18"/>
                <w14:ligatures w14:val="none"/>
              </w:rPr>
              <w:t xml:space="preserve"> the </w:t>
            </w:r>
            <w:r w:rsidR="00820728">
              <w:rPr>
                <w:sz w:val="18"/>
                <w:szCs w:val="18"/>
                <w14:ligatures w14:val="none"/>
              </w:rPr>
              <w:t>Common Core Learning Standards (CCLS) are to be taught and assessed during the course?</w:t>
            </w:r>
          </w:p>
        </w:tc>
        <w:tc>
          <w:tcPr>
            <w:tcW w:w="520" w:type="dxa"/>
            <w:gridSpan w:val="2"/>
            <w:vAlign w:val="center"/>
          </w:tcPr>
          <w:p w:rsidR="00820728" w:rsidRPr="00241D13" w:rsidRDefault="00820728" w:rsidP="00712960">
            <w:pPr>
              <w:spacing w:after="0"/>
              <w:jc w:val="center"/>
            </w:pPr>
            <w:r w:rsidRPr="00241D13">
              <w:t>NP</w:t>
            </w:r>
          </w:p>
        </w:tc>
        <w:tc>
          <w:tcPr>
            <w:tcW w:w="520" w:type="dxa"/>
            <w:gridSpan w:val="2"/>
            <w:vAlign w:val="center"/>
          </w:tcPr>
          <w:p w:rsidR="00820728" w:rsidRPr="00241D13" w:rsidRDefault="00820728" w:rsidP="00712960">
            <w:pPr>
              <w:spacing w:after="0"/>
              <w:jc w:val="center"/>
            </w:pPr>
            <w:r w:rsidRPr="00241D13">
              <w:t>GS</w:t>
            </w:r>
          </w:p>
        </w:tc>
        <w:tc>
          <w:tcPr>
            <w:tcW w:w="621" w:type="dxa"/>
            <w:vAlign w:val="center"/>
          </w:tcPr>
          <w:p w:rsidR="00820728" w:rsidRPr="00241D13" w:rsidRDefault="00820728" w:rsidP="00712960">
            <w:pPr>
              <w:spacing w:after="0"/>
              <w:jc w:val="center"/>
            </w:pPr>
            <w:r w:rsidRPr="00241D13">
              <w:t>WW</w:t>
            </w:r>
          </w:p>
        </w:tc>
        <w:tc>
          <w:tcPr>
            <w:tcW w:w="360" w:type="dxa"/>
            <w:vAlign w:val="center"/>
          </w:tcPr>
          <w:p w:rsidR="00820728" w:rsidRPr="00241D13" w:rsidRDefault="00820728" w:rsidP="00712960">
            <w:pPr>
              <w:spacing w:after="0"/>
              <w:jc w:val="center"/>
            </w:pPr>
            <w:r w:rsidRPr="00241D13">
              <w:t>E</w:t>
            </w:r>
          </w:p>
        </w:tc>
        <w:tc>
          <w:tcPr>
            <w:tcW w:w="4968" w:type="dxa"/>
            <w:vAlign w:val="center"/>
          </w:tcPr>
          <w:p w:rsidR="00820728" w:rsidRPr="00241D13" w:rsidRDefault="00977A91" w:rsidP="00977A91">
            <w:pPr>
              <w:spacing w:after="0"/>
            </w:pPr>
            <w:r>
              <w:t>Add CCSS where appropriate</w:t>
            </w:r>
          </w:p>
        </w:tc>
      </w:tr>
      <w:tr w:rsidR="00820728" w:rsidRPr="00241D13" w:rsidTr="00712960">
        <w:tc>
          <w:tcPr>
            <w:tcW w:w="2587" w:type="dxa"/>
          </w:tcPr>
          <w:p w:rsidR="00820728" w:rsidRPr="00820728" w:rsidRDefault="00820728"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820728" w:rsidRPr="00241D13" w:rsidRDefault="00820728" w:rsidP="00712960">
            <w:pPr>
              <w:spacing w:after="0"/>
              <w:jc w:val="center"/>
            </w:pPr>
            <w:r w:rsidRPr="00241D13">
              <w:t>NP</w:t>
            </w:r>
          </w:p>
        </w:tc>
        <w:tc>
          <w:tcPr>
            <w:tcW w:w="520" w:type="dxa"/>
            <w:gridSpan w:val="2"/>
            <w:vAlign w:val="center"/>
          </w:tcPr>
          <w:p w:rsidR="00820728" w:rsidRPr="00241D13" w:rsidRDefault="00820728" w:rsidP="00712960">
            <w:pPr>
              <w:spacing w:after="0"/>
              <w:jc w:val="center"/>
            </w:pPr>
            <w:r w:rsidRPr="00241D13">
              <w:t>GS</w:t>
            </w:r>
          </w:p>
        </w:tc>
        <w:tc>
          <w:tcPr>
            <w:tcW w:w="621" w:type="dxa"/>
            <w:vAlign w:val="center"/>
          </w:tcPr>
          <w:p w:rsidR="00820728" w:rsidRPr="00241D13" w:rsidRDefault="00820728" w:rsidP="00712960">
            <w:pPr>
              <w:spacing w:after="0"/>
              <w:jc w:val="center"/>
            </w:pPr>
            <w:r w:rsidRPr="00241D13">
              <w:t>WW</w:t>
            </w:r>
          </w:p>
        </w:tc>
        <w:tc>
          <w:tcPr>
            <w:tcW w:w="360" w:type="dxa"/>
            <w:vAlign w:val="center"/>
          </w:tcPr>
          <w:p w:rsidR="00820728" w:rsidRPr="00241D13" w:rsidRDefault="00820728" w:rsidP="00712960">
            <w:pPr>
              <w:spacing w:after="0"/>
              <w:jc w:val="center"/>
            </w:pPr>
            <w:r w:rsidRPr="00241D13">
              <w:t>E</w:t>
            </w:r>
          </w:p>
        </w:tc>
        <w:tc>
          <w:tcPr>
            <w:tcW w:w="4968" w:type="dxa"/>
            <w:vAlign w:val="center"/>
          </w:tcPr>
          <w:p w:rsidR="00820728" w:rsidRPr="00241D13" w:rsidRDefault="00A7175E" w:rsidP="00A7175E">
            <w:pPr>
              <w:spacing w:after="0"/>
            </w:pPr>
            <w:r>
              <w:t>NA</w:t>
            </w:r>
          </w:p>
        </w:tc>
      </w:tr>
      <w:tr w:rsidR="00820728" w:rsidRPr="00241D13" w:rsidTr="0071296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241D13" w:rsidRDefault="00820728" w:rsidP="00712960">
            <w:pPr>
              <w:spacing w:after="0"/>
              <w:jc w:val="center"/>
            </w:pPr>
            <w:r w:rsidRPr="00241D13">
              <w:t>NP</w:t>
            </w:r>
          </w:p>
        </w:tc>
        <w:tc>
          <w:tcPr>
            <w:tcW w:w="520" w:type="dxa"/>
            <w:gridSpan w:val="2"/>
            <w:vAlign w:val="center"/>
          </w:tcPr>
          <w:p w:rsidR="00820728" w:rsidRPr="00241D13" w:rsidRDefault="00820728" w:rsidP="00712960">
            <w:pPr>
              <w:spacing w:after="0"/>
              <w:jc w:val="center"/>
            </w:pPr>
            <w:r w:rsidRPr="00241D13">
              <w:t>GS</w:t>
            </w:r>
          </w:p>
        </w:tc>
        <w:tc>
          <w:tcPr>
            <w:tcW w:w="621" w:type="dxa"/>
            <w:vAlign w:val="center"/>
          </w:tcPr>
          <w:p w:rsidR="00820728" w:rsidRPr="00241D13" w:rsidRDefault="00820728" w:rsidP="00712960">
            <w:pPr>
              <w:spacing w:after="0"/>
              <w:jc w:val="center"/>
            </w:pPr>
            <w:r w:rsidRPr="00241D13">
              <w:t>WW</w:t>
            </w:r>
          </w:p>
        </w:tc>
        <w:tc>
          <w:tcPr>
            <w:tcW w:w="360" w:type="dxa"/>
            <w:vAlign w:val="center"/>
          </w:tcPr>
          <w:p w:rsidR="00820728" w:rsidRPr="00241D13" w:rsidRDefault="00820728" w:rsidP="00712960">
            <w:pPr>
              <w:spacing w:after="0"/>
              <w:jc w:val="center"/>
            </w:pPr>
            <w:r w:rsidRPr="00241D13">
              <w:t>E</w:t>
            </w:r>
          </w:p>
        </w:tc>
        <w:tc>
          <w:tcPr>
            <w:tcW w:w="4968" w:type="dxa"/>
            <w:vAlign w:val="center"/>
          </w:tcPr>
          <w:p w:rsidR="00820728" w:rsidRPr="00241D13" w:rsidRDefault="00A7175E" w:rsidP="00A7175E">
            <w:pPr>
              <w:spacing w:after="0"/>
            </w:pPr>
            <w:r>
              <w:t>The Business Standards are there—they need to be matched with the assessments</w:t>
            </w:r>
          </w:p>
        </w:tc>
      </w:tr>
      <w:tr w:rsidR="00820728" w:rsidRPr="00241D13" w:rsidTr="0071296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241D13" w:rsidRDefault="00820728" w:rsidP="00712960">
            <w:pPr>
              <w:spacing w:after="0"/>
              <w:jc w:val="center"/>
            </w:pPr>
            <w:r w:rsidRPr="00241D13">
              <w:t>NP</w:t>
            </w:r>
          </w:p>
        </w:tc>
        <w:tc>
          <w:tcPr>
            <w:tcW w:w="520" w:type="dxa"/>
            <w:gridSpan w:val="2"/>
            <w:vAlign w:val="center"/>
          </w:tcPr>
          <w:p w:rsidR="00820728" w:rsidRPr="00241D13" w:rsidRDefault="00820728" w:rsidP="00712960">
            <w:pPr>
              <w:spacing w:after="0"/>
              <w:jc w:val="center"/>
            </w:pPr>
            <w:r w:rsidRPr="00241D13">
              <w:t>GS</w:t>
            </w:r>
          </w:p>
        </w:tc>
        <w:tc>
          <w:tcPr>
            <w:tcW w:w="621" w:type="dxa"/>
            <w:vAlign w:val="center"/>
          </w:tcPr>
          <w:p w:rsidR="00820728" w:rsidRPr="00241D13" w:rsidRDefault="00820728" w:rsidP="00712960">
            <w:pPr>
              <w:spacing w:after="0"/>
              <w:jc w:val="center"/>
            </w:pPr>
            <w:r w:rsidRPr="00241D13">
              <w:t>WW</w:t>
            </w:r>
          </w:p>
        </w:tc>
        <w:tc>
          <w:tcPr>
            <w:tcW w:w="360" w:type="dxa"/>
            <w:vAlign w:val="center"/>
          </w:tcPr>
          <w:p w:rsidR="00820728" w:rsidRPr="00241D13" w:rsidRDefault="00820728" w:rsidP="00712960">
            <w:pPr>
              <w:spacing w:after="0"/>
              <w:jc w:val="center"/>
            </w:pPr>
            <w:r w:rsidRPr="00241D13">
              <w:t>E</w:t>
            </w:r>
          </w:p>
        </w:tc>
        <w:tc>
          <w:tcPr>
            <w:tcW w:w="4968" w:type="dxa"/>
            <w:vAlign w:val="center"/>
          </w:tcPr>
          <w:p w:rsidR="00820728" w:rsidRPr="00241D13" w:rsidRDefault="00A7175E" w:rsidP="00A7175E">
            <w:pPr>
              <w:spacing w:after="0"/>
            </w:pPr>
            <w:r>
              <w:t xml:space="preserve">There doesn’t seem to be a clear link from the topics to the assessment. How does </w:t>
            </w:r>
            <w:proofErr w:type="gramStart"/>
            <w:r>
              <w:t>a knowledge</w:t>
            </w:r>
            <w:proofErr w:type="gramEnd"/>
            <w:r>
              <w:t xml:space="preserve"> based test and /or quiz assess some of those topics?</w:t>
            </w:r>
          </w:p>
        </w:tc>
      </w:tr>
      <w:tr w:rsidR="00712960" w:rsidRPr="00241D13" w:rsidTr="00712960">
        <w:tc>
          <w:tcPr>
            <w:tcW w:w="9576"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1296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241D13" w:rsidRDefault="00712960" w:rsidP="00712960">
            <w:pPr>
              <w:spacing w:after="0"/>
              <w:jc w:val="center"/>
            </w:pPr>
            <w:r w:rsidRPr="00241D13">
              <w:t>NP</w:t>
            </w:r>
          </w:p>
        </w:tc>
        <w:tc>
          <w:tcPr>
            <w:tcW w:w="540" w:type="dxa"/>
            <w:gridSpan w:val="2"/>
            <w:vAlign w:val="center"/>
          </w:tcPr>
          <w:p w:rsidR="00712960" w:rsidRPr="00241D13" w:rsidRDefault="00712960" w:rsidP="00712960">
            <w:pPr>
              <w:spacing w:after="0"/>
              <w:jc w:val="center"/>
            </w:pPr>
            <w:r w:rsidRPr="00241D13">
              <w:t>GS</w:t>
            </w:r>
          </w:p>
        </w:tc>
        <w:tc>
          <w:tcPr>
            <w:tcW w:w="630" w:type="dxa"/>
            <w:gridSpan w:val="2"/>
            <w:vAlign w:val="center"/>
          </w:tcPr>
          <w:p w:rsidR="00712960" w:rsidRPr="00241D13" w:rsidRDefault="00712960" w:rsidP="00712960">
            <w:pPr>
              <w:spacing w:after="0"/>
              <w:jc w:val="center"/>
            </w:pPr>
            <w:r w:rsidRPr="00241D13">
              <w:t>WW</w:t>
            </w:r>
          </w:p>
        </w:tc>
        <w:tc>
          <w:tcPr>
            <w:tcW w:w="360" w:type="dxa"/>
            <w:vAlign w:val="center"/>
          </w:tcPr>
          <w:p w:rsidR="00712960" w:rsidRPr="00241D13" w:rsidRDefault="00712960" w:rsidP="00712960">
            <w:pPr>
              <w:spacing w:after="0"/>
              <w:jc w:val="center"/>
            </w:pPr>
            <w:r w:rsidRPr="00241D13">
              <w:t>E</w:t>
            </w:r>
          </w:p>
        </w:tc>
        <w:tc>
          <w:tcPr>
            <w:tcW w:w="4968" w:type="dxa"/>
            <w:vAlign w:val="center"/>
          </w:tcPr>
          <w:p w:rsidR="00712960" w:rsidRPr="00241D13" w:rsidRDefault="00977A91" w:rsidP="00977A91">
            <w:pPr>
              <w:spacing w:after="0"/>
            </w:pPr>
            <w:r>
              <w:t>Link  specific standards to the assessment(s) that measure them—establishing that link will increase the apparent relevance of the course</w:t>
            </w:r>
          </w:p>
        </w:tc>
      </w:tr>
      <w:tr w:rsidR="00712960" w:rsidRPr="00241D13" w:rsidTr="0071296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proofErr w:type="gramStart"/>
            <w:r>
              <w:rPr>
                <w:sz w:val="18"/>
                <w:szCs w:val="18"/>
                <w14:ligatures w14:val="none"/>
              </w:rPr>
              <w:t>,  investigations</w:t>
            </w:r>
            <w:proofErr w:type="gramEnd"/>
            <w:r>
              <w:rPr>
                <w:sz w:val="18"/>
                <w:szCs w:val="18"/>
                <w14:ligatures w14:val="none"/>
              </w:rPr>
              <w:t>, organized debates, hands-on experimentation, analysis and reflection)?</w:t>
            </w:r>
          </w:p>
        </w:tc>
        <w:tc>
          <w:tcPr>
            <w:tcW w:w="491" w:type="dxa"/>
            <w:vAlign w:val="center"/>
          </w:tcPr>
          <w:p w:rsidR="00712960" w:rsidRPr="00241D13" w:rsidRDefault="00712960" w:rsidP="00712960">
            <w:pPr>
              <w:spacing w:after="0"/>
              <w:jc w:val="center"/>
            </w:pPr>
            <w:r w:rsidRPr="00241D13">
              <w:t>NP</w:t>
            </w:r>
          </w:p>
        </w:tc>
        <w:tc>
          <w:tcPr>
            <w:tcW w:w="540" w:type="dxa"/>
            <w:gridSpan w:val="2"/>
            <w:vAlign w:val="center"/>
          </w:tcPr>
          <w:p w:rsidR="00712960" w:rsidRPr="00241D13" w:rsidRDefault="00712960" w:rsidP="00712960">
            <w:pPr>
              <w:spacing w:after="0"/>
              <w:jc w:val="center"/>
            </w:pPr>
            <w:r w:rsidRPr="00241D13">
              <w:t>GS</w:t>
            </w:r>
          </w:p>
        </w:tc>
        <w:tc>
          <w:tcPr>
            <w:tcW w:w="630" w:type="dxa"/>
            <w:gridSpan w:val="2"/>
            <w:vAlign w:val="center"/>
          </w:tcPr>
          <w:p w:rsidR="00712960" w:rsidRPr="00241D13" w:rsidRDefault="00712960" w:rsidP="00712960">
            <w:pPr>
              <w:spacing w:after="0"/>
              <w:jc w:val="center"/>
            </w:pPr>
            <w:r w:rsidRPr="00241D13">
              <w:t>WW</w:t>
            </w:r>
          </w:p>
        </w:tc>
        <w:tc>
          <w:tcPr>
            <w:tcW w:w="360" w:type="dxa"/>
            <w:vAlign w:val="center"/>
          </w:tcPr>
          <w:p w:rsidR="00712960" w:rsidRPr="00241D13" w:rsidRDefault="00712960" w:rsidP="00712960">
            <w:pPr>
              <w:spacing w:after="0"/>
              <w:jc w:val="center"/>
            </w:pPr>
            <w:r w:rsidRPr="00241D13">
              <w:t>E</w:t>
            </w:r>
          </w:p>
        </w:tc>
        <w:tc>
          <w:tcPr>
            <w:tcW w:w="4968" w:type="dxa"/>
            <w:vAlign w:val="center"/>
          </w:tcPr>
          <w:p w:rsidR="00712960" w:rsidRPr="00241D13" w:rsidRDefault="006558FB" w:rsidP="00977A91">
            <w:pPr>
              <w:spacing w:after="0"/>
            </w:pPr>
            <w:r>
              <w:t>Nice job adding the formative and summative assessments---but they sound really dry and don’t seem to offer much variety in the types of tasks kids are doing. Is there any way to introduce some variety? It might make the course more appealing and draw a larger number of registrations?</w:t>
            </w:r>
          </w:p>
        </w:tc>
      </w:tr>
      <w:tr w:rsidR="00712960" w:rsidTr="00712960">
        <w:trPr>
          <w:trHeight w:val="305"/>
        </w:trPr>
        <w:tc>
          <w:tcPr>
            <w:tcW w:w="9576"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t>Recommendations:</w:t>
            </w:r>
          </w:p>
        </w:tc>
      </w:tr>
      <w:tr w:rsidR="00712960" w:rsidTr="002C4609">
        <w:trPr>
          <w:trHeight w:val="530"/>
        </w:trPr>
        <w:tc>
          <w:tcPr>
            <w:tcW w:w="9576" w:type="dxa"/>
            <w:gridSpan w:val="8"/>
          </w:tcPr>
          <w:p w:rsidR="00712960" w:rsidRDefault="00712960" w:rsidP="00712960">
            <w:pPr>
              <w:spacing w:after="0"/>
            </w:pPr>
          </w:p>
        </w:tc>
      </w:tr>
    </w:tbl>
    <w:p w:rsidR="00F94F44" w:rsidRDefault="00F94F44"/>
    <w:sectPr w:rsidR="00F94F44" w:rsidSect="0082072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C8" w:rsidRDefault="00C906C8" w:rsidP="00820728">
      <w:pPr>
        <w:spacing w:after="0" w:line="240" w:lineRule="auto"/>
      </w:pPr>
      <w:r>
        <w:separator/>
      </w:r>
    </w:p>
  </w:endnote>
  <w:endnote w:type="continuationSeparator" w:id="0">
    <w:p w:rsidR="00C906C8" w:rsidRDefault="00C906C8"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C8" w:rsidRDefault="00C906C8" w:rsidP="00820728">
      <w:pPr>
        <w:spacing w:after="0" w:line="240" w:lineRule="auto"/>
      </w:pPr>
      <w:r>
        <w:separator/>
      </w:r>
    </w:p>
  </w:footnote>
  <w:footnote w:type="continuationSeparator" w:id="0">
    <w:p w:rsidR="00C906C8" w:rsidRDefault="00C906C8"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5F71131" wp14:editId="225B6DDA">
          <wp:simplePos x="0" y="0"/>
          <wp:positionH relativeFrom="column">
            <wp:posOffset>1171575</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3BB5"/>
    <w:multiLevelType w:val="hybridMultilevel"/>
    <w:tmpl w:val="8DE40C84"/>
    <w:lvl w:ilvl="0" w:tplc="F7DA236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183920"/>
    <w:rsid w:val="00241D13"/>
    <w:rsid w:val="00271DD4"/>
    <w:rsid w:val="006558FB"/>
    <w:rsid w:val="00712960"/>
    <w:rsid w:val="00820728"/>
    <w:rsid w:val="00867232"/>
    <w:rsid w:val="00977A91"/>
    <w:rsid w:val="00A7175E"/>
    <w:rsid w:val="00AE5588"/>
    <w:rsid w:val="00BC0866"/>
    <w:rsid w:val="00C906C8"/>
    <w:rsid w:val="00CD200B"/>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F463-54C4-4D8F-B40A-745D8AE9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5</cp:revision>
  <dcterms:created xsi:type="dcterms:W3CDTF">2013-04-27T15:54:00Z</dcterms:created>
  <dcterms:modified xsi:type="dcterms:W3CDTF">2013-08-02T19:11:00Z</dcterms:modified>
</cp:coreProperties>
</file>