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367ABD" w:rsidTr="008075B5">
        <w:trPr>
          <w:trHeight w:val="1053"/>
        </w:trPr>
        <w:tc>
          <w:tcPr>
            <w:tcW w:w="2110" w:type="dxa"/>
            <w:vAlign w:val="center"/>
          </w:tcPr>
          <w:p w:rsidR="00367ABD" w:rsidRPr="00CE0FD9" w:rsidRDefault="00367ABD" w:rsidP="00367ABD">
            <w:pPr>
              <w:pStyle w:val="ListParagraph"/>
              <w:ind w:left="90"/>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367ABD" w:rsidRPr="00DB6B5D" w:rsidRDefault="00367ABD" w:rsidP="00367ABD">
            <w:pPr>
              <w:jc w:val="center"/>
              <w:rPr>
                <w:rFonts w:ascii="Tahoma" w:hAnsi="Tahoma" w:cs="Tahoma"/>
                <w:sz w:val="16"/>
                <w:szCs w:val="16"/>
              </w:rPr>
            </w:pPr>
          </w:p>
        </w:tc>
        <w:tc>
          <w:tcPr>
            <w:tcW w:w="6365" w:type="dxa"/>
            <w:gridSpan w:val="2"/>
          </w:tcPr>
          <w:p w:rsidR="00367ABD" w:rsidRPr="00FC119E" w:rsidRDefault="00367ABD" w:rsidP="00367ABD">
            <w:pPr>
              <w:rPr>
                <w:rFonts w:ascii="Tahoma" w:hAnsi="Tahoma" w:cs="Tahoma"/>
                <w:i/>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367ABD" w:rsidRPr="00DB6B5D" w:rsidRDefault="00367ABD" w:rsidP="00367ABD">
            <w:pPr>
              <w:rPr>
                <w:rFonts w:ascii="Tahoma" w:hAnsi="Tahoma" w:cs="Tahoma"/>
                <w:sz w:val="16"/>
                <w:szCs w:val="16"/>
              </w:rPr>
            </w:pPr>
          </w:p>
        </w:tc>
      </w:tr>
      <w:tr w:rsidR="00367ABD" w:rsidTr="008075B5">
        <w:trPr>
          <w:trHeight w:val="1053"/>
        </w:trPr>
        <w:tc>
          <w:tcPr>
            <w:tcW w:w="2110" w:type="dxa"/>
            <w:vAlign w:val="center"/>
          </w:tcPr>
          <w:p w:rsidR="00367ABD" w:rsidRPr="00CE0FD9" w:rsidRDefault="00367ABD" w:rsidP="00367ABD">
            <w:pPr>
              <w:pStyle w:val="ListParagraph"/>
              <w:ind w:left="90"/>
              <w:rPr>
                <w:rFonts w:ascii="Tahoma" w:hAnsi="Tahoma" w:cs="Tahoma"/>
                <w:sz w:val="16"/>
                <w:szCs w:val="16"/>
              </w:rPr>
            </w:pPr>
            <w:r w:rsidRPr="00CE0FD9">
              <w:rPr>
                <w:rFonts w:ascii="Tahoma" w:hAnsi="Tahoma" w:cs="Tahoma"/>
                <w:sz w:val="16"/>
                <w:szCs w:val="16"/>
              </w:rPr>
              <w:t>Upcoming standardization for November’s Hawk Day:</w:t>
            </w:r>
            <w:r>
              <w:rPr>
                <w:rFonts w:ascii="Tahoma" w:hAnsi="Tahoma" w:cs="Tahoma"/>
                <w:sz w:val="16"/>
                <w:szCs w:val="16"/>
              </w:rPr>
              <w:t xml:space="preserve"> decide which summative assessment (which has been given, or will be given by that point) is appropriate for standardization.  </w:t>
            </w:r>
          </w:p>
        </w:tc>
        <w:tc>
          <w:tcPr>
            <w:tcW w:w="1179" w:type="dxa"/>
            <w:shd w:val="clear" w:color="auto" w:fill="E6E6E6"/>
            <w:vAlign w:val="center"/>
          </w:tcPr>
          <w:p w:rsidR="00367ABD" w:rsidRPr="00DB6B5D" w:rsidRDefault="00367ABD" w:rsidP="00367ABD">
            <w:pPr>
              <w:jc w:val="center"/>
              <w:rPr>
                <w:rFonts w:ascii="Tahoma" w:hAnsi="Tahoma" w:cs="Tahoma"/>
                <w:sz w:val="16"/>
                <w:szCs w:val="16"/>
              </w:rPr>
            </w:pPr>
          </w:p>
        </w:tc>
        <w:tc>
          <w:tcPr>
            <w:tcW w:w="6365" w:type="dxa"/>
            <w:gridSpan w:val="2"/>
          </w:tcPr>
          <w:p w:rsidR="00367ABD" w:rsidRPr="00DB6B5D" w:rsidRDefault="00367ABD" w:rsidP="00367ABD">
            <w:pPr>
              <w:rPr>
                <w:rFonts w:ascii="Tahoma" w:hAnsi="Tahoma" w:cs="Tahoma"/>
                <w:sz w:val="16"/>
                <w:szCs w:val="16"/>
              </w:rPr>
            </w:pPr>
            <w:r w:rsidRPr="00CE0FD9">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w:t>
            </w:r>
            <w:r>
              <w:rPr>
                <w:rFonts w:ascii="Tahoma" w:hAnsi="Tahoma" w:cs="Tahoma"/>
                <w:b/>
                <w:sz w:val="16"/>
                <w:szCs w:val="16"/>
              </w:rPr>
              <w:t xml:space="preserve"> as is typical within your classroom</w:t>
            </w:r>
            <w:r w:rsidRPr="00CE0FD9">
              <w:rPr>
                <w:rFonts w:ascii="Tahoma" w:hAnsi="Tahoma" w:cs="Tahoma"/>
                <w:b/>
                <w:sz w:val="16"/>
                <w:szCs w:val="16"/>
              </w:rPr>
              <w:t>.</w:t>
            </w:r>
          </w:p>
        </w:tc>
        <w:tc>
          <w:tcPr>
            <w:tcW w:w="3535" w:type="dxa"/>
            <w:shd w:val="clear" w:color="auto" w:fill="E6E6E6"/>
          </w:tcPr>
          <w:p w:rsidR="00367ABD" w:rsidRPr="00DB6B5D" w:rsidRDefault="00367ABD" w:rsidP="00367ABD">
            <w:pPr>
              <w:rPr>
                <w:rFonts w:ascii="Tahoma" w:hAnsi="Tahoma" w:cs="Tahoma"/>
                <w:sz w:val="16"/>
                <w:szCs w:val="16"/>
              </w:rPr>
            </w:pPr>
          </w:p>
        </w:tc>
      </w:tr>
      <w:tr w:rsidR="00367ABD" w:rsidTr="008075B5">
        <w:trPr>
          <w:trHeight w:val="1053"/>
        </w:trPr>
        <w:tc>
          <w:tcPr>
            <w:tcW w:w="2110" w:type="dxa"/>
            <w:vAlign w:val="center"/>
          </w:tcPr>
          <w:p w:rsidR="00367ABD" w:rsidRDefault="00367ABD" w:rsidP="00367ABD">
            <w:pPr>
              <w:rPr>
                <w:rFonts w:ascii="Tahoma" w:hAnsi="Tahoma" w:cs="Tahoma"/>
                <w:sz w:val="16"/>
                <w:szCs w:val="16"/>
              </w:rPr>
            </w:pPr>
            <w:r>
              <w:rPr>
                <w:rFonts w:ascii="Tahoma" w:hAnsi="Tahoma" w:cs="Tahoma"/>
                <w:sz w:val="16"/>
                <w:szCs w:val="16"/>
              </w:rPr>
              <w:t>Unit Planner work</w:t>
            </w:r>
          </w:p>
          <w:p w:rsidR="00367ABD" w:rsidRPr="00DB6B5D" w:rsidRDefault="00367ABD" w:rsidP="00367ABD">
            <w:pPr>
              <w:rPr>
                <w:rFonts w:ascii="Tahoma" w:hAnsi="Tahoma" w:cs="Tahoma"/>
                <w:sz w:val="16"/>
                <w:szCs w:val="16"/>
              </w:rPr>
            </w:pPr>
            <w:r>
              <w:rPr>
                <w:rFonts w:ascii="Tahoma" w:hAnsi="Tahoma" w:cs="Tahoma"/>
                <w:sz w:val="16"/>
                <w:szCs w:val="16"/>
              </w:rPr>
              <w:t>*the unit plan “plays” much better with Chrome than with Explorer</w:t>
            </w:r>
          </w:p>
        </w:tc>
        <w:tc>
          <w:tcPr>
            <w:tcW w:w="1179" w:type="dxa"/>
            <w:shd w:val="clear" w:color="auto" w:fill="E6E6E6"/>
            <w:vAlign w:val="center"/>
          </w:tcPr>
          <w:p w:rsidR="00367ABD" w:rsidRPr="00DB6B5D" w:rsidRDefault="00367ABD" w:rsidP="00367ABD">
            <w:pPr>
              <w:jc w:val="center"/>
              <w:rPr>
                <w:rFonts w:ascii="Tahoma" w:hAnsi="Tahoma" w:cs="Tahoma"/>
                <w:sz w:val="16"/>
                <w:szCs w:val="16"/>
              </w:rPr>
            </w:pPr>
          </w:p>
        </w:tc>
        <w:tc>
          <w:tcPr>
            <w:tcW w:w="6365" w:type="dxa"/>
            <w:gridSpan w:val="2"/>
          </w:tcPr>
          <w:p w:rsidR="00367ABD" w:rsidRPr="00DB6B5D" w:rsidRDefault="00367ABD" w:rsidP="00367ABD">
            <w:pPr>
              <w:rPr>
                <w:rFonts w:ascii="Tahoma" w:hAnsi="Tahoma" w:cs="Tahoma"/>
                <w:sz w:val="16"/>
                <w:szCs w:val="16"/>
              </w:rPr>
            </w:pPr>
          </w:p>
        </w:tc>
        <w:tc>
          <w:tcPr>
            <w:tcW w:w="3535" w:type="dxa"/>
            <w:shd w:val="clear" w:color="auto" w:fill="E6E6E6"/>
          </w:tcPr>
          <w:p w:rsidR="00367ABD" w:rsidRPr="00DB6B5D" w:rsidRDefault="00367ABD" w:rsidP="00367ABD">
            <w:pPr>
              <w:rPr>
                <w:rFonts w:ascii="Tahoma" w:hAnsi="Tahoma" w:cs="Tahoma"/>
                <w:sz w:val="16"/>
                <w:szCs w:val="16"/>
              </w:rPr>
            </w:pPr>
          </w:p>
        </w:tc>
      </w:tr>
      <w:tr w:rsidR="00367ABD" w:rsidTr="008075B5">
        <w:trPr>
          <w:trHeight w:val="1053"/>
        </w:trPr>
        <w:tc>
          <w:tcPr>
            <w:tcW w:w="2110" w:type="dxa"/>
            <w:vAlign w:val="center"/>
          </w:tcPr>
          <w:p w:rsidR="00367ABD" w:rsidRPr="006447F2" w:rsidRDefault="00367ABD" w:rsidP="00367ABD">
            <w:pPr>
              <w:jc w:val="center"/>
              <w:rPr>
                <w:rFonts w:ascii="Tahoma" w:hAnsi="Tahoma" w:cs="Tahoma"/>
                <w:b/>
                <w:sz w:val="16"/>
                <w:szCs w:val="16"/>
              </w:rPr>
            </w:pPr>
            <w:bookmarkStart w:id="0" w:name="_GoBack"/>
            <w:bookmarkEnd w:id="0"/>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367ABD" w:rsidRPr="00DB6B5D" w:rsidRDefault="00367ABD" w:rsidP="00367ABD">
            <w:pPr>
              <w:jc w:val="center"/>
              <w:rPr>
                <w:rFonts w:ascii="Tahoma" w:hAnsi="Tahoma" w:cs="Tahoma"/>
                <w:sz w:val="16"/>
                <w:szCs w:val="16"/>
              </w:rPr>
            </w:pPr>
          </w:p>
        </w:tc>
        <w:tc>
          <w:tcPr>
            <w:tcW w:w="6365" w:type="dxa"/>
            <w:gridSpan w:val="2"/>
          </w:tcPr>
          <w:p w:rsidR="00367ABD" w:rsidRPr="00DB6B5D" w:rsidRDefault="00367ABD" w:rsidP="00367ABD">
            <w:pPr>
              <w:rPr>
                <w:rFonts w:ascii="Tahoma" w:hAnsi="Tahoma" w:cs="Tahoma"/>
                <w:sz w:val="16"/>
                <w:szCs w:val="16"/>
              </w:rPr>
            </w:pPr>
          </w:p>
        </w:tc>
        <w:tc>
          <w:tcPr>
            <w:tcW w:w="3535" w:type="dxa"/>
            <w:shd w:val="clear" w:color="auto" w:fill="E6E6E6"/>
          </w:tcPr>
          <w:p w:rsidR="00367ABD" w:rsidRPr="00DB6B5D" w:rsidRDefault="00367ABD" w:rsidP="00367ABD">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367ABD" w:rsidRPr="00367ABD">
        <w:rPr>
          <w:rFonts w:ascii="Tahoma" w:hAnsi="Tahoma" w:cs="Tahoma"/>
          <w:b/>
        </w:rPr>
        <w:t>English 11R</w:t>
      </w: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D1" w:rsidRDefault="00A04FD1" w:rsidP="00C02B5B">
      <w:pPr>
        <w:spacing w:after="0" w:line="240" w:lineRule="auto"/>
      </w:pPr>
      <w:r>
        <w:separator/>
      </w:r>
    </w:p>
  </w:endnote>
  <w:endnote w:type="continuationSeparator" w:id="0">
    <w:p w:rsidR="00A04FD1" w:rsidRDefault="00A04FD1"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D1" w:rsidRDefault="00A04FD1" w:rsidP="00C02B5B">
      <w:pPr>
        <w:spacing w:after="0" w:line="240" w:lineRule="auto"/>
      </w:pPr>
      <w:r>
        <w:separator/>
      </w:r>
    </w:p>
  </w:footnote>
  <w:footnote w:type="continuationSeparator" w:id="0">
    <w:p w:rsidR="00A04FD1" w:rsidRDefault="00A04FD1"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A04F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A04F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A04F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180DE4"/>
    <w:rsid w:val="0028420C"/>
    <w:rsid w:val="002D653A"/>
    <w:rsid w:val="00323BF7"/>
    <w:rsid w:val="00367ABD"/>
    <w:rsid w:val="003831E4"/>
    <w:rsid w:val="004354E5"/>
    <w:rsid w:val="00470ABC"/>
    <w:rsid w:val="004B10A4"/>
    <w:rsid w:val="00571E6F"/>
    <w:rsid w:val="005A3B86"/>
    <w:rsid w:val="005D4739"/>
    <w:rsid w:val="006447F2"/>
    <w:rsid w:val="0066131A"/>
    <w:rsid w:val="006A3673"/>
    <w:rsid w:val="006F1101"/>
    <w:rsid w:val="007101FF"/>
    <w:rsid w:val="007C6DDC"/>
    <w:rsid w:val="00807285"/>
    <w:rsid w:val="008075B5"/>
    <w:rsid w:val="00895B02"/>
    <w:rsid w:val="00985F4B"/>
    <w:rsid w:val="009F2528"/>
    <w:rsid w:val="00A04FD1"/>
    <w:rsid w:val="00A41F62"/>
    <w:rsid w:val="00A74400"/>
    <w:rsid w:val="00A95A23"/>
    <w:rsid w:val="00AA6C72"/>
    <w:rsid w:val="00B14A52"/>
    <w:rsid w:val="00B232FF"/>
    <w:rsid w:val="00C02B5B"/>
    <w:rsid w:val="00C36A25"/>
    <w:rsid w:val="00C457C0"/>
    <w:rsid w:val="00DB6B5D"/>
    <w:rsid w:val="00E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Kristie Radford</cp:lastModifiedBy>
  <cp:revision>2</cp:revision>
  <dcterms:created xsi:type="dcterms:W3CDTF">2014-10-02T20:33:00Z</dcterms:created>
  <dcterms:modified xsi:type="dcterms:W3CDTF">2014-10-02T20:33:00Z</dcterms:modified>
</cp:coreProperties>
</file>